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A3" w:rsidRDefault="00792FA3">
      <w:pPr>
        <w:pStyle w:val="Heading2"/>
        <w:jc w:val="center"/>
        <w:rPr>
          <w:rFonts w:cs="Times New Roman"/>
        </w:rPr>
      </w:pPr>
      <w:r>
        <w:rPr>
          <w:rFonts w:cs="黑体" w:hint="eastAsia"/>
        </w:rPr>
        <w:t>广州浦资国际贸易有限公司招聘</w:t>
      </w:r>
    </w:p>
    <w:p w:rsidR="00792FA3" w:rsidRDefault="00792FA3">
      <w:pPr>
        <w:pStyle w:val="Heading2"/>
        <w:jc w:val="center"/>
        <w:rPr>
          <w:rFonts w:cs="Times New Roman"/>
        </w:rPr>
      </w:pPr>
      <w:r>
        <w:rPr>
          <w:rFonts w:cs="黑体" w:hint="eastAsia"/>
        </w:rPr>
        <w:t>招聘简章</w:t>
      </w:r>
    </w:p>
    <w:p w:rsidR="00792FA3" w:rsidRDefault="00792FA3" w:rsidP="0086649C">
      <w:pPr>
        <w:widowControl/>
        <w:ind w:firstLineChars="200" w:firstLine="31680"/>
        <w:jc w:val="lef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广州浦资国际集团是集高科技仪器进口销售服务、连锁品牌运营、线上线下家居仪器销售、健康服务于一体的品牌运营企业。旗下有浦资国际、浦丰国际、域科科技、浦资商学院、</w:t>
      </w:r>
      <w:r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  <w:t xml:space="preserve">Youth Station 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时光车站、蓓俪健康管理、大一健康、雅朵等顶尖品牌。</w:t>
      </w:r>
      <w:r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  <w:t xml:space="preserve">YouthStation 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时光车站，寓意为年轻、自信、活力、美丽、自由、容颜永驻，品牌深耕科技美容领域</w:t>
      </w:r>
      <w:r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  <w:t xml:space="preserve"> 18</w:t>
      </w: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年，经过全方位优化与升级，全面启动以六维科技美容为定位的连锁加盟品牌，引领新一代轻奢科技美容新风尚。</w:t>
      </w:r>
    </w:p>
    <w:p w:rsidR="00792FA3" w:rsidRDefault="00792FA3" w:rsidP="0086649C">
      <w:pPr>
        <w:widowControl/>
        <w:ind w:firstLineChars="200" w:firstLine="31680"/>
        <w:jc w:val="left"/>
        <w:rPr>
          <w:rFonts w:ascii="微软雅黑" w:eastAsia="微软雅黑" w:hAnsi="微软雅黑" w:cs="Times New Roman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公司为员工提供全方位的培训发展机会，完善的薪资福利体系，丰富的员工文化活动，加入我们，您可以享受：完善的培训机制和双通道晋升机会；享受法定节假日，带薪年假；公司季度产品、节假日礼品、礼金；统一工作服、服饰；丰富的团队建设活动，员工文化活动；季度举行生日会，员工旅游等；年度勋章奖励；门店利润分红、门店合伙人制度；为员工提供职业生涯指导及创业平台，为每位员工提供广阔的晋升空间；其他福利不断更新中……</w:t>
      </w:r>
    </w:p>
    <w:p w:rsidR="00792FA3" w:rsidRDefault="00792FA3" w:rsidP="0086649C">
      <w:pPr>
        <w:widowControl/>
        <w:ind w:firstLineChars="200" w:firstLine="31680"/>
        <w:jc w:val="left"/>
        <w:rPr>
          <w:rFonts w:ascii="微软雅黑" w:eastAsia="微软雅黑" w:hAnsi="微软雅黑" w:cs="Times New Roman"/>
          <w:color w:val="000000"/>
          <w:kern w:val="0"/>
          <w:sz w:val="20"/>
          <w:szCs w:val="20"/>
        </w:rPr>
      </w:pPr>
    </w:p>
    <w:tbl>
      <w:tblPr>
        <w:tblW w:w="9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81"/>
        <w:gridCol w:w="1821"/>
        <w:gridCol w:w="3572"/>
      </w:tblGrid>
      <w:tr w:rsidR="00792FA3" w:rsidRPr="00957C54">
        <w:trPr>
          <w:cantSplit/>
          <w:trHeight w:val="479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需求专业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需求人数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用人单位要求</w:t>
            </w:r>
          </w:p>
        </w:tc>
      </w:tr>
      <w:tr w:rsidR="00792FA3" w:rsidRPr="00957C54">
        <w:trPr>
          <w:cantSplit/>
          <w:trHeight w:val="2939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临床医学、医学检验技术、护理学、中医学、医学检验技术、护理、农村医学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岗位：操作医生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、男女不限，形象好，气质佳；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、医疗美容、临床等相关医学专业中专及以上学历者优先；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、能接受出差。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综合薪资</w:t>
            </w: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6000-15000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，不包食宿</w:t>
            </w:r>
          </w:p>
        </w:tc>
      </w:tr>
      <w:tr w:rsidR="00792FA3" w:rsidRPr="00957C54">
        <w:trPr>
          <w:cantSplit/>
          <w:trHeight w:val="365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临床医学、医学检验技术、护理学、中医学、医学检验技术、康复治疗技术、护理、农村医学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岗位：储备顾问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、中专或以上学历，热爱美容保健行业；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、掌握基本医学美容知识，较强的营销能力；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、具有较强的语言表达能力和亲和力，能够与顾客深入沟通。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综合薪资</w:t>
            </w: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4000-8000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，包住，提供餐补</w:t>
            </w:r>
          </w:p>
        </w:tc>
      </w:tr>
      <w:tr w:rsidR="00792FA3" w:rsidRPr="00957C54">
        <w:trPr>
          <w:cantSplit/>
          <w:trHeight w:val="365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临床医学、医学检验技术、护理学、中医学、医学检验技术、康复治疗技术、护理、农村医学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岗位：治疗师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18-35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岁，学历不限；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、热爱美容行业，沟通理解能力强，有服务意识；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、具有亲和力和团队精神，有上进心。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综合薪资</w:t>
            </w: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3000-6000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，包住，提供餐补</w:t>
            </w:r>
          </w:p>
        </w:tc>
      </w:tr>
      <w:tr w:rsidR="00792FA3" w:rsidRPr="00957C54">
        <w:trPr>
          <w:cantSplit/>
          <w:trHeight w:val="376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临床医学、医学检验技术、护理学、中医学、中医骨伤、医学检验技术、药学、助产、康复治疗技术、护理、农村医学、医学影像技术、药剂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岗位：业务员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 xml:space="preserve">  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18-35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岁</w:t>
            </w: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男女不限，形象好，气质佳；</w:t>
            </w: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 xml:space="preserve">  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、中专或以上学历，市场营销、美容等相关专业者优先；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、能接受出差。</w:t>
            </w:r>
          </w:p>
          <w:p w:rsidR="00792FA3" w:rsidRDefault="00792FA3">
            <w:pPr>
              <w:widowControl/>
              <w:spacing w:line="240" w:lineRule="atLeast"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综合</w:t>
            </w: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3500-20000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，不包食宿</w:t>
            </w:r>
          </w:p>
        </w:tc>
      </w:tr>
    </w:tbl>
    <w:p w:rsidR="00792FA3" w:rsidRDefault="00792FA3">
      <w:pPr>
        <w:widowControl/>
        <w:jc w:val="left"/>
        <w:rPr>
          <w:rFonts w:ascii="微软雅黑" w:eastAsia="微软雅黑" w:hAnsi="微软雅黑" w:cs="Times New Roman"/>
          <w:color w:val="000000"/>
          <w:kern w:val="0"/>
          <w:sz w:val="20"/>
          <w:szCs w:val="20"/>
        </w:rPr>
      </w:pPr>
    </w:p>
    <w:p w:rsidR="00792FA3" w:rsidRDefault="00792FA3">
      <w:pPr>
        <w:widowControl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简历投递邮箱：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>puzziejituan@163.com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（邮件格式：学校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>+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姓名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>+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专业）</w:t>
      </w:r>
    </w:p>
    <w:p w:rsidR="00792FA3" w:rsidRDefault="00792FA3">
      <w:pPr>
        <w:widowControl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招聘联系微信：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>17722414627</w:t>
      </w:r>
      <w:bookmarkStart w:id="0" w:name="_GoBack"/>
      <w:bookmarkEnd w:id="0"/>
    </w:p>
    <w:p w:rsidR="00792FA3" w:rsidRDefault="00792FA3">
      <w:pPr>
        <w:widowControl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招聘联系电话：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>020-28143702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（王小姐）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>/13751895152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（余经理）</w:t>
      </w:r>
    </w:p>
    <w:p w:rsidR="00792FA3" w:rsidRDefault="00792FA3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总公司与门店地址：</w:t>
      </w:r>
    </w:p>
    <w:p w:rsidR="00792FA3" w:rsidRDefault="00792FA3">
      <w:pPr>
        <w:widowControl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广州浦资国际集团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广州市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天河区林和西路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耀中广场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A3601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室</w:t>
      </w:r>
    </w:p>
    <w:p w:rsidR="00792FA3" w:rsidRDefault="00792FA3">
      <w:pPr>
        <w:widowControl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蓓俪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SPA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会所（别墅店）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广州市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新塘镇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凤凰城天麓山凤山苑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11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街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5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号</w:t>
      </w:r>
    </w:p>
    <w:p w:rsidR="00792FA3" w:rsidRDefault="00792FA3">
      <w:pPr>
        <w:widowControl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蓓俪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SPA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会所（凤妍店）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广州市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新塘镇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凤凰城凤妍苑二街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98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号</w:t>
      </w:r>
    </w:p>
    <w:p w:rsidR="00792FA3" w:rsidRDefault="00792FA3">
      <w:pPr>
        <w:widowControl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时光车站（凤锦店）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广州市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新塘镇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凤凰城天麓山凤锦苑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1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街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3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座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111</w:t>
      </w:r>
    </w:p>
    <w:p w:rsidR="00792FA3" w:rsidRDefault="00792FA3">
      <w:pPr>
        <w:widowControl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时光车站（增城万达店）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广州市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增城区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万达广场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1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号门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2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楼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2032</w:t>
      </w:r>
    </w:p>
    <w:p w:rsidR="00792FA3" w:rsidRDefault="00792FA3">
      <w:pPr>
        <w:widowControl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时光车站（东莞万达店）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东莞市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东城万达金街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1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栋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73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号（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1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号停车场入口上方）</w:t>
      </w:r>
    </w:p>
    <w:p w:rsidR="00792FA3" w:rsidRDefault="00792FA3">
      <w:pPr>
        <w:widowControl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时光车站（深圳店）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深圳市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南山区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蛇口街道望海路南海玫瑰园二期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50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号</w:t>
      </w:r>
    </w:p>
    <w:p w:rsidR="00792FA3" w:rsidRDefault="00792FA3">
      <w:pPr>
        <w:widowControl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蓓俪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SPA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会所（番禺店）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广州市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番禺区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南村镇雅居乐剑桥汇板桥瀚澜一街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29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号</w:t>
      </w:r>
    </w:p>
    <w:p w:rsidR="00792FA3" w:rsidRDefault="00792FA3">
      <w:pPr>
        <w:widowControl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时光车站（海珠店）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广州市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海珠区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江怡路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358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号</w:t>
      </w:r>
    </w:p>
    <w:p w:rsidR="00792FA3" w:rsidRDefault="00792FA3">
      <w:pPr>
        <w:widowControl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时光车站（北京店）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北京市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顺义区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</w:rPr>
        <w:t>后沙峪中粮祥云小镇</w:t>
      </w:r>
    </w:p>
    <w:p w:rsidR="00792FA3" w:rsidRDefault="00792FA3">
      <w:pPr>
        <w:widowControl/>
        <w:jc w:val="left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</w:p>
    <w:p w:rsidR="00792FA3" w:rsidRDefault="00792FA3">
      <w:pPr>
        <w:widowControl/>
        <w:jc w:val="center"/>
        <w:rPr>
          <w:rFonts w:ascii="微软雅黑" w:eastAsia="微软雅黑" w:hAnsi="微软雅黑" w:cs="Times New Roman"/>
          <w:b/>
          <w:bCs/>
          <w:color w:val="000000"/>
          <w:kern w:val="0"/>
          <w:sz w:val="18"/>
          <w:szCs w:val="18"/>
        </w:rPr>
      </w:pPr>
      <w:r w:rsidRPr="00957C54">
        <w:rPr>
          <w:rFonts w:ascii="微软雅黑" w:eastAsia="微软雅黑" w:hAnsi="微软雅黑" w:cs="Times New Roman"/>
          <w:b/>
          <w:bCs/>
          <w:noProof/>
          <w:color w:val="000000"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浦资营业执照-1225" style="width:244.5pt;height:345pt;visibility:visible">
            <v:imagedata r:id="rId4" o:title=""/>
          </v:shape>
        </w:pict>
      </w:r>
    </w:p>
    <w:p w:rsidR="00792FA3" w:rsidRDefault="00792FA3">
      <w:pPr>
        <w:rPr>
          <w:rFonts w:cs="Times New Roman"/>
        </w:rPr>
      </w:pPr>
    </w:p>
    <w:sectPr w:rsidR="00792FA3" w:rsidSect="00287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AB7"/>
    <w:rsid w:val="00287AB7"/>
    <w:rsid w:val="00792FA3"/>
    <w:rsid w:val="0086649C"/>
    <w:rsid w:val="00957C54"/>
    <w:rsid w:val="00C74D38"/>
    <w:rsid w:val="0302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B7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AB7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7AB7"/>
    <w:pPr>
      <w:keepNext/>
      <w:keepLines/>
      <w:spacing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1DE"/>
    <w:rPr>
      <w:rFonts w:ascii="Calibri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1D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225</Words>
  <Characters>1283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广州浦资国际贸易有限公司招聘</dc:title>
  <dc:subject/>
  <dc:creator>Administrator</dc:creator>
  <cp:keywords/>
  <dc:description/>
  <cp:lastModifiedBy>微软用户</cp:lastModifiedBy>
  <cp:revision>2</cp:revision>
  <dcterms:created xsi:type="dcterms:W3CDTF">2019-12-26T07:05:00Z</dcterms:created>
  <dcterms:modified xsi:type="dcterms:W3CDTF">2019-12-26T07:05:00Z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