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sz w:val="36"/>
          <w:szCs w:val="36"/>
        </w:rPr>
      </w:pPr>
    </w:p>
    <w:p>
      <w:pPr>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rPr>
        <w:t>关于印发大专院校新冠肺炎疫情防控技术方案的通知</w:t>
      </w:r>
    </w:p>
    <w:p>
      <w:pPr>
        <w:jc w:val="center"/>
        <w:rPr>
          <w:rFonts w:hint="eastAsia"/>
        </w:rPr>
      </w:pPr>
    </w:p>
    <w:p>
      <w:pPr>
        <w:jc w:val="center"/>
        <w:rPr>
          <w:rFonts w:hint="eastAsia"/>
        </w:rPr>
      </w:pPr>
      <w:r>
        <w:rPr>
          <w:rFonts w:hint="eastAsia"/>
        </w:rPr>
        <w:t>国卫办疾控函〔2020〕304号</w:t>
      </w:r>
    </w:p>
    <w:p>
      <w:pPr>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各省、自治区、直辖市及新疆生产建设兵团卫生健康委、教育厅（教委、教育局）：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为科学指导大专院校有效落实疫情防控措施，有序推进复学复课，针对高校学生学习生活环境状况、学生构成等不同特点，我们组织制定了《大专院校新冠肺炎疫情防控技术方案》。现印发给你们，请参照执行。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国家卫生健康委办公厅</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教育部办公厅</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2020年4月13日</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大专院校新冠肺炎疫情防控技术方案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44"/>
          <w:szCs w:val="44"/>
        </w:rPr>
      </w:pPr>
      <w:r>
        <w:rPr>
          <w:rFonts w:hint="eastAsia" w:ascii="华文中宋" w:hAnsi="华文中宋" w:eastAsia="华文中宋" w:cs="华文中宋"/>
          <w:sz w:val="44"/>
          <w:szCs w:val="44"/>
        </w:rPr>
        <w:t>大专院校新冠肺炎疫情防控技术方案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一、开学前</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　　（一）学校的准备。</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各地确保疫情得到有效控制，学校具备基本防控条件，师生和校园公共卫生安全得到切实保障后，作出错时错峰开学的决定，周密准备，分学校、分批次、分生源、分时段通知学生返校报到，有序推进学校开学复课。</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2.严格落实属地责任、部门责任、单位责任和个人家庭责任，扎实做好学校疫情防控各项工作安排。</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3.建立完善疫情防控联合工作机制。统筹调度开学复课疫情防控重点工作，密切沟通，加强协作，建立监测督查机制、应急快速反应机制、任务包干包片机制。形成教育、卫生、学校与医疗机构、疾控机构“点对点”协作机制。确保开学前学校疫情防控业务指导、巡查和培训全覆盖。</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4.根据本地区疫情防控形势和学生来源特点，制定具体防控方案和应急预案，做好应急演练，提前熟悉掌握当地医疗服务预案。</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5.落实学校主体责任，校长是本单位疫情防控第一责任人。做好人员、物资、场地、监测等防控条件准备，细化各项防控措施，制度明确，责任到人，确保每个细节、每个关键步骤落实到位，并进行培训、演练操作。</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6.做好消毒剂、口罩、手套等防疫物资的储备，建立环境卫生和清洁消毒管理制度，由专人全面负责学校清洁消毒工作，包括消毒产品的管理、组织实施、工作监督等。</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7.开学前对学校环境和空调系统进行彻底清洁，对物体表面进行预防性消毒处理，教室、食堂、宿舍、图书馆等所有场所开窗通风。</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8.在学校内设立（临时）隔离室，位置相对独立，以备人员出现发热等症状时立即进行暂时隔离。</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9.学校每日掌握教职员工及学生健康情况，实行“日报告”、“零报告”制度，并向主管部门报告；对全体教职员工开展防控制度、个人防护与消毒等知识和技能培训。</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　　（二）教职工的准备。</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1.每日做好自我健康监测和行踪报告，并如实上报学校，确保开学前身体状况良好。</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2.按照学校要求，认真学习各项防控制度，并掌握个人防护与消毒等知识和技能。</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3.符合返校条件的教职工可经校内相关部门、学院备案审批分批返校，做好开学准备和各项教学科研、管理服务工作。</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　　（三）学生的准备。</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1.每日做好自我健康监测和行踪报告，并如实上报学校，确保开学前身体状况良好。</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2.在学校正式确定和通知返校时间前，遵守有关规定，不得提前返校。</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3.返校前安心居家，做好在线学习，学习和掌握个人防护知识，并做好返校前物资准备。</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rPr>
        <w:t>　　二、返校途中</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1.返校前确保身体状况良好，准备口罩等个人防护用品，有条件时可随身携带速干手消毒剂。</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2.乘坐火车、飞机等公共交通工具时，需全程佩戴口罩，安检时短暂取下口罩，面部识别结束后立即戴上口罩，尽快通过安检通道。</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3.做好手卫生，尽量避免直接触摸门把手、电梯按钮等公共设施，接触后及时洗手或用速干手消毒剂揉搓双手。注意个人卫生，避免用手接触口眼鼻，注意咳嗽礼仪。</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4.尽量选择楼梯步行或扶梯，并与他人保持1米以上距离，避免与他人正面相对；若乘坐厢式电梯，与同乘者尽量保持距离，分散乘梯，避免同梯人过多。</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rPr>
        <w:t>　　三、开学后</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　　（一）学校管理要求。</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1.严格日常管理。坚持点名制度，每日掌握教职员工及学生动态、健康情况，加强对学生及教职员工的晨、午检工作，实行“日报告”、“零报告”制度，并向主管部门报告。</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2.从严控制、审核各类涉及学生聚集性的活动，不组织大型集体活动。在封闭、人员密集或与他人近距离接触（小于等于1米）时教职员工和学生应佩戴口罩。</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3.学生返校后不召开聚集性会议，可通过错峰开会、网络视频或提前录制会议材料等方式召开学生会议；鼓励开展网络教育课程或线上展示交流活动；确需开展现场活动的，需按规定向学校相关部门申请。 </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4.学校食堂采取错峰用餐，用餐桌椅同向单人单座并保持间隔1.5米；学生宿舍床位重新分配，减少人员并拉开距离；图书馆和实验室等公共场所实行人员限流。</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5.加强物体表面清洁消毒。应当保持教室、宿舍、图书馆、学生实验室、体育活动场所、餐厅等场所环境卫生整洁，每日定期消毒并记录。对门把手、课桌椅、讲台、电脑键盘、鼠标、水龙头、楼梯扶手、宿舍床围栏、室内健身器材、电梯间按钮等高频接触表面，可用有效氯250-500mg/L的含氯消毒剂进行喷洒或擦拭，也可采用消毒湿巾进行擦拭。</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6.加强重点场所地面清洁消毒。应当加强学校食堂、浴室及宿舍地面的清洁，定期消毒并记录。可使用有效氯500mg/L的含氯消毒液擦拭消毒。</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7.各类生活、学习、工作场所（如教室、宿舍、图书馆、学生实验室、体育活动场所、餐厅、教师办公室、洗手间等）加强通风换气。每日通风不少于3次，每次不少于30分钟。课间尽量开窗通风，也可</w:t>
      </w:r>
      <w:bookmarkStart w:id="0" w:name="_GoBack"/>
      <w:bookmarkEnd w:id="0"/>
      <w:r>
        <w:rPr>
          <w:rFonts w:hint="eastAsia" w:ascii="仿宋_GB2312" w:hAnsi="仿宋_GB2312" w:eastAsia="仿宋_GB2312" w:cs="仿宋_GB2312"/>
          <w:sz w:val="32"/>
          <w:szCs w:val="32"/>
        </w:rPr>
        <w:t>采用机械排风。如使用空调，应当保证空调系统供风安全，保证充足的新风输入，所有排风直接排到室外。</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8.加强餐（饮）具的清洁消毒，餐（饮）具应当一人一具一用一消毒。餐（饮）具去残渣、清洗后，煮沸或流通蒸汽消毒15分钟；或采用热力消毒柜等消毒方式；或采用有效氯250mg/L的含氯消毒剂浸泡30分钟，消毒后应当将残留消毒剂冲净。</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9.加强校园内、宿舍内垃圾分类管理。及时收集清运，并做好垃圾盛装容器的清洁，可用有效氯500mg/L的含氯消毒剂定期对其进行消毒处理。</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10.严格落实学校工作人员的个人防护措施。校门值守人员、清洁人员及食堂工作人员等应当佩戴口罩。食堂工作人员还应当穿工作服，并保持工作服清洁，工作服应当定期洗涤、消毒。可煮沸消毒30分钟，或先用有效氯500mg/L的含氯消毒液浸泡30分钟，然后常规清洗。清洁消毒人员在配制和使用化学消毒剂时，还应当做好个人防护。</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11.加强因病缺勤管理。学校做好缺勤、早退、请假记录，对因病缺勤的教职员工和学生及时追访和上报。</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12.加强健康宣教课堂，由专人定期对学校内的教职员工和学生进行个人防护与消毒等防控知识宣传和指导。加强心理健康服务管理，为师生提供心理健康咨询服务和热线指导平台。</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　　（二）学生管理要求。</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1.学生到校时，应当按学校相关规定有序报到，入校前接受体温检测，合格后方可入校；无特殊情况，尽量避免家长进入校区。</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2.在校期间，自觉按照学校规定进行健康监测，每天保持适量运动，选择人员较为稀疏的空旷开放空间进行室外运动。</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3.学生在疫情防控期间不得出校，避免到人群聚集尤其是空气流动性差的场所。如必须出校，须严格履行请假程序，规划出行路线和出行方式。外出时，做好个人防护和手卫生，去人口较为密集的公共场所，乘坐公共交通工具、厢式电梯等必须正确佩戴口罩。</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4.做好手卫生措施。餐前、便前便后、接触垃圾、外出归来、使用体育器材、学校电脑等公用物品后、接触动物后、触摸眼睛等“易感”部位之前、接触污染物品之后，均要洗手。洗手时应当采用洗手液或肥皂，在流动水下按照正确洗手法彻底洗净双手，也可使用速干手消毒剂揉搓双手。</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5.宿舍定期清洁，并做好个人卫生。被褥及个人衣物要定期晾晒、定期洗涤。如需消毒处理，可煮沸消毒30分钟，或先用有效氯500mg/L的含氯消毒液浸泡30分钟后，再常规清洗。</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rPr>
        <w:t>　　四、出现疑似感染症状应急处置</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1.教职员工或学生如出现发热、干咳、乏力、鼻塞、流涕、咽痛、腹泻等症状，应当立即上报学校负责人，并及时按规定去定点医院就医。尽量避免乘坐公交、地铁等公共交通工具，前往医院路上和医院内应当全程佩戴口罩。</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2.教职员工或学生中如出现新冠肺炎疑似病例，应当立即向辖区疾病预防控制部门报告，并配合相关部门做好密切接触者的管理。</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3.对共同生活、学习的一般接触者进行风险告知，如出现发热、干咳等呼吸道症状以及腹泻、结膜充血等症状时要及时就医。</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4.专人负责与接受隔离的教职员工或学生的家长进行联系，掌握其健康状况。</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rPr>
        <w:t>　　五、境外师生返校的要求</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1.境外师生未接到学校通知一律不返校，新生不报到。</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2.境外师生返校前确保身体状况良好，返校途中做好个人防护和健康监测。</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3.入境后严格执行当地规定，进行隔离医学观察，每日健康监测并填报健康卡，解除隔离后且身体健康方可返校学习和工作。</w:t>
      </w:r>
    </w:p>
    <w:sectPr>
      <w:footerReference r:id="rId3" w:type="default"/>
      <w:pgSz w:w="11906" w:h="16838"/>
      <w:pgMar w:top="1440" w:right="1134" w:bottom="1440" w:left="113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4814C0"/>
    <w:rsid w:val="17FB4D47"/>
    <w:rsid w:val="6C481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2020-04-21T10:44:00Z</dcterms:created>
  <dc:creator>niewei</dc:creator>
  <cp:lastModifiedBy>niewei</cp:lastModifiedBy>
  <dcterms:modified xsi:type="dcterms:W3CDTF">2020-04-21T11:01:22Z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