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09" w:rsidRDefault="00642412">
      <w:pPr>
        <w:spacing w:line="480" w:lineRule="auto"/>
        <w:jc w:val="center"/>
        <w:rPr>
          <w:rFonts w:ascii="Calibri" w:eastAsia="方正小标宋简体" w:hAnsi="Calibri"/>
          <w:color w:val="FF0000"/>
          <w:w w:val="60"/>
          <w:sz w:val="66"/>
          <w:szCs w:val="66"/>
        </w:rPr>
      </w:pPr>
      <w:r>
        <w:rPr>
          <w:rFonts w:ascii="宋体" w:hAnsi="宋体" w:hint="eastAsia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760730</wp:posOffset>
                </wp:positionV>
                <wp:extent cx="5579745" cy="6985"/>
                <wp:effectExtent l="9525" t="8255" r="11430" b="133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9745" cy="69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-0.75pt;margin-top:59.9pt;height:0.55pt;width:439.35pt;z-index:251660288;mso-width-relative:page;mso-height-relative:page;" filled="f" stroked="t" coordsize="21600,21600" o:gfxdata="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QMKhnXAAAACgEAAA8AAAAAAAAAAQAgAAAAIgAAAGRycy9kb3du&#10;cmV2LnhtbFBLAQIUABQAAAAIAIdO4kBDG7u/AAIAAMsDAAAOAAAAAAAAAAEAIAAAACYBAABkcnMv&#10;ZTJvRG9jLnhtbFBLBQYAAAAABgAGAFkBAACYBQAAAAA=&#10;">
                <v:fill on="f" focussize="0,0"/>
                <v:stroke weight="0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731520</wp:posOffset>
                </wp:positionV>
                <wp:extent cx="5579745" cy="6985"/>
                <wp:effectExtent l="19050" t="17145" r="20955" b="2349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9745" cy="69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flip:y;margin-left:-0.75pt;margin-top:57.6pt;height:0.55pt;width:439.35pt;z-index:251659264;mso-width-relative:page;mso-height-relative:page;" filled="f" stroked="t" coordsize="21600,21600" o:gfxdata="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RCzfWAAAACgEAAA8AAAAAAAAAAQAgAAAAIgAAAGRycy9kb3du&#10;cmV2LnhtbFBLAQIUABQAAAAIAIdO4kBEWFUhAQIAAMwDAAAOAAAAAAAAAAEAIAAAACUBAABkcnMv&#10;ZTJvRG9jLnhtbFBLBQYAAAAABgAGAFkBAACYBQAAAAA=&#10;">
                <v:fill on="f" focussize="0,0"/>
                <v:stroke weight="2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eastAsia="方正小标宋简体" w:hAnsi="等线" w:hint="eastAsia"/>
          <w:color w:val="FF0000"/>
          <w:w w:val="60"/>
          <w:sz w:val="66"/>
          <w:szCs w:val="66"/>
        </w:rPr>
        <w:t>广东省高等职业教育公安司法与</w:t>
      </w:r>
      <w:r>
        <w:rPr>
          <w:rFonts w:ascii="Calibri" w:eastAsia="方正小标宋简体" w:hAnsi="Calibri" w:hint="eastAsia"/>
          <w:color w:val="FF0000"/>
          <w:w w:val="60"/>
          <w:sz w:val="66"/>
          <w:szCs w:val="66"/>
        </w:rPr>
        <w:t>公共管理类</w:t>
      </w:r>
    </w:p>
    <w:p w:rsidR="003F0D09" w:rsidRDefault="00642412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等线" w:eastAsia="方正小标宋简体" w:hAnsi="等线" w:hint="eastAsia"/>
          <w:color w:val="FF0000"/>
          <w:w w:val="60"/>
          <w:sz w:val="66"/>
          <w:szCs w:val="66"/>
        </w:rPr>
        <w:t>专业教学指导委员会</w:t>
      </w:r>
    </w:p>
    <w:p w:rsidR="003F0D09" w:rsidRDefault="00642412">
      <w:pPr>
        <w:jc w:val="righ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粤高职公安司法与公共</w:t>
      </w:r>
      <w:proofErr w:type="gramStart"/>
      <w:r>
        <w:rPr>
          <w:rFonts w:ascii="仿宋" w:eastAsia="仿宋" w:hAnsi="仿宋" w:hint="eastAsia"/>
          <w:sz w:val="32"/>
          <w:szCs w:val="32"/>
        </w:rPr>
        <w:t>管理教指委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2〕</w:t>
      </w:r>
      <w:r w:rsidR="00FB394C">
        <w:rPr>
          <w:rFonts w:ascii="仿宋" w:eastAsia="仿宋" w:hAnsi="仿宋"/>
          <w:color w:val="000000"/>
          <w:sz w:val="32"/>
          <w:szCs w:val="32"/>
        </w:rPr>
        <w:t>3</w:t>
      </w:r>
      <w:r>
        <w:rPr>
          <w:rFonts w:ascii="仿宋" w:eastAsia="仿宋" w:hAnsi="仿宋"/>
          <w:color w:val="000000"/>
          <w:sz w:val="32"/>
          <w:szCs w:val="32"/>
        </w:rPr>
        <w:t>号</w:t>
      </w:r>
    </w:p>
    <w:p w:rsidR="003F0D09" w:rsidRDefault="00642412">
      <w:pPr>
        <w:spacing w:beforeLines="50" w:before="156"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关于组织</w:t>
      </w:r>
      <w:r w:rsidR="0049069E">
        <w:rPr>
          <w:rFonts w:eastAsia="方正小标宋简体" w:hint="eastAsia"/>
          <w:sz w:val="44"/>
          <w:szCs w:val="44"/>
        </w:rPr>
        <w:t>申报</w:t>
      </w:r>
      <w:r>
        <w:rPr>
          <w:rFonts w:eastAsia="方正小标宋简体" w:hint="eastAsia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</w:t>
      </w:r>
      <w:r w:rsidR="0049069E">
        <w:rPr>
          <w:rFonts w:eastAsia="方正小标宋简体" w:hint="eastAsia"/>
          <w:sz w:val="44"/>
          <w:szCs w:val="44"/>
        </w:rPr>
        <w:t>度粤</w:t>
      </w:r>
      <w:r>
        <w:rPr>
          <w:rFonts w:eastAsia="方正小标宋简体" w:hint="eastAsia"/>
          <w:sz w:val="44"/>
          <w:szCs w:val="44"/>
        </w:rPr>
        <w:t>高职</w:t>
      </w:r>
      <w:r w:rsidR="0049069E">
        <w:rPr>
          <w:rFonts w:eastAsia="方正小标宋简体" w:hint="eastAsia"/>
          <w:sz w:val="44"/>
          <w:szCs w:val="44"/>
        </w:rPr>
        <w:t>公安司法与公共管理</w:t>
      </w:r>
      <w:proofErr w:type="gramStart"/>
      <w:r w:rsidR="0049069E">
        <w:rPr>
          <w:rFonts w:eastAsia="方正小标宋简体" w:hint="eastAsia"/>
          <w:sz w:val="44"/>
          <w:szCs w:val="44"/>
        </w:rPr>
        <w:t>教指委</w:t>
      </w:r>
      <w:r>
        <w:rPr>
          <w:rFonts w:eastAsia="方正小标宋简体" w:hint="eastAsia"/>
          <w:sz w:val="44"/>
          <w:szCs w:val="44"/>
        </w:rPr>
        <w:t>教育</w:t>
      </w:r>
      <w:proofErr w:type="gramEnd"/>
      <w:r>
        <w:rPr>
          <w:rFonts w:eastAsia="方正小标宋简体" w:hint="eastAsia"/>
          <w:sz w:val="44"/>
          <w:szCs w:val="44"/>
        </w:rPr>
        <w:t>教学改革项目的通</w:t>
      </w:r>
      <w:r>
        <w:rPr>
          <w:rFonts w:eastAsia="方正小标宋简体"/>
          <w:sz w:val="44"/>
          <w:szCs w:val="44"/>
        </w:rPr>
        <w:t>知</w:t>
      </w:r>
    </w:p>
    <w:p w:rsidR="003F0D09" w:rsidRDefault="003F0D09">
      <w:pPr>
        <w:rPr>
          <w:rFonts w:ascii="仿宋" w:eastAsia="仿宋" w:hAnsi="仿宋"/>
          <w:sz w:val="28"/>
          <w:szCs w:val="28"/>
        </w:rPr>
      </w:pPr>
    </w:p>
    <w:p w:rsidR="003F0D09" w:rsidRDefault="00642412">
      <w:pPr>
        <w:spacing w:line="57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各高职院校：</w:t>
      </w:r>
      <w:bookmarkStart w:id="0" w:name="_GoBack"/>
      <w:bookmarkEnd w:id="0"/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为推动全省高等职业院校深化教育教学改革、提高人才培养质量，现开展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粤高</w:t>
      </w:r>
      <w:r>
        <w:rPr>
          <w:rFonts w:ascii="仿宋" w:eastAsia="仿宋" w:hAnsi="仿宋" w:hint="eastAsia"/>
          <w:sz w:val="32"/>
          <w:szCs w:val="32"/>
        </w:rPr>
        <w:t>职公安司法与公共</w:t>
      </w:r>
      <w:proofErr w:type="gramStart"/>
      <w:r>
        <w:rPr>
          <w:rFonts w:ascii="仿宋" w:eastAsia="仿宋" w:hAnsi="仿宋" w:hint="eastAsia"/>
          <w:sz w:val="32"/>
          <w:szCs w:val="32"/>
        </w:rPr>
        <w:t>管理教指委</w:t>
      </w:r>
      <w:proofErr w:type="gramEnd"/>
      <w:r>
        <w:rPr>
          <w:rFonts w:ascii="仿宋" w:eastAsia="仿宋" w:hAnsi="仿宋" w:hint="eastAsia"/>
          <w:sz w:val="32"/>
          <w:szCs w:val="32"/>
        </w:rPr>
        <w:t>2022年度省高职教育</w:t>
      </w:r>
      <w:r w:rsidR="00FB394C">
        <w:rPr>
          <w:rFonts w:ascii="仿宋" w:eastAsia="仿宋" w:hAnsi="仿宋" w:hint="eastAsia"/>
          <w:sz w:val="32"/>
          <w:szCs w:val="32"/>
        </w:rPr>
        <w:t>公安司法与</w:t>
      </w:r>
      <w:proofErr w:type="gramStart"/>
      <w:r>
        <w:rPr>
          <w:rFonts w:ascii="仿宋" w:eastAsia="仿宋" w:hAnsi="仿宋" w:hint="eastAsia"/>
          <w:sz w:val="32"/>
          <w:szCs w:val="32"/>
        </w:rPr>
        <w:t>公管类专业教育</w:t>
      </w:r>
      <w:proofErr w:type="gramEnd"/>
      <w:r>
        <w:rPr>
          <w:rFonts w:ascii="仿宋" w:eastAsia="仿宋" w:hAnsi="仿宋" w:hint="eastAsia"/>
          <w:sz w:val="32"/>
          <w:szCs w:val="32"/>
        </w:rPr>
        <w:t>领域教学改革研究与实践项目申报工作，通过审批的项目，将择优向广东省教育厅推荐遴选。现将有关事宜通知如下：</w:t>
      </w:r>
    </w:p>
    <w:p w:rsidR="003F0D09" w:rsidRDefault="00642412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一、申报条件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范围须为公安与司法大类（5801公安管理类、5802公安技术类、5803侦查类、5804法律实务类、5805法律执行类、5806司法技术类、5807安全防范类）和公共管理与服务大类（5901公共事业类、5902公共管理类、5903公共服务类），超出本专业领域的项目申报不予受理。</w:t>
      </w:r>
    </w:p>
    <w:p w:rsidR="003F0D09" w:rsidRDefault="00642412" w:rsidP="00365A7B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（二）根据新专业目录，优先支持新技术应用于专业课程、基于产教融合基地的育人模式、</w:t>
      </w:r>
      <w:proofErr w:type="gramStart"/>
      <w:r>
        <w:rPr>
          <w:rFonts w:ascii="仿宋" w:eastAsia="仿宋" w:hAnsi="仿宋" w:hint="eastAsia"/>
          <w:sz w:val="32"/>
          <w:szCs w:val="32"/>
        </w:rPr>
        <w:t>课程思政改革</w:t>
      </w:r>
      <w:proofErr w:type="gramEnd"/>
      <w:r>
        <w:rPr>
          <w:rFonts w:ascii="仿宋" w:eastAsia="仿宋" w:hAnsi="仿宋" w:hint="eastAsia"/>
          <w:sz w:val="32"/>
          <w:szCs w:val="32"/>
        </w:rPr>
        <w:t>、活页式</w:t>
      </w:r>
      <w:r>
        <w:rPr>
          <w:rFonts w:ascii="仿宋" w:eastAsia="仿宋" w:hAnsi="仿宋" w:hint="eastAsia"/>
          <w:sz w:val="32"/>
          <w:szCs w:val="32"/>
        </w:rPr>
        <w:lastRenderedPageBreak/>
        <w:t>/工作手册式教材编写与应用、学分银行实施、三教改革</w:t>
      </w:r>
      <w:r w:rsidR="00FB394C">
        <w:rPr>
          <w:rFonts w:ascii="仿宋" w:eastAsia="仿宋" w:hAnsi="仿宋" w:hint="eastAsia"/>
          <w:sz w:val="32"/>
          <w:szCs w:val="32"/>
        </w:rPr>
        <w:t>、高水平专业群建设</w:t>
      </w:r>
      <w:r>
        <w:rPr>
          <w:rFonts w:ascii="仿宋" w:eastAsia="仿宋" w:hAnsi="仿宋" w:hint="eastAsia"/>
          <w:sz w:val="32"/>
          <w:szCs w:val="32"/>
        </w:rPr>
        <w:t>等当前职业教育改革急需解决的热点、难点问题选题。</w:t>
      </w:r>
    </w:p>
    <w:p w:rsidR="003F0D09" w:rsidRDefault="00365A7B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642412">
        <w:rPr>
          <w:rFonts w:ascii="仿宋" w:eastAsia="仿宋" w:hAnsi="仿宋" w:hint="eastAsia"/>
          <w:sz w:val="32"/>
          <w:szCs w:val="32"/>
        </w:rPr>
        <w:t>）学校设立教育教学改革项目（以下简称教改项目）专项资金，制定校级教改项目管理办法，定期开展校级教改项目立项及建设工作，承诺对获得立项的项目按照有关文件规定给予资助。</w:t>
      </w:r>
    </w:p>
    <w:p w:rsidR="003F0D09" w:rsidRDefault="00365A7B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642412">
        <w:rPr>
          <w:rFonts w:ascii="仿宋" w:eastAsia="仿宋" w:hAnsi="仿宋" w:hint="eastAsia"/>
          <w:sz w:val="32"/>
          <w:szCs w:val="32"/>
        </w:rPr>
        <w:t>）对同一单位同一名称及内容相似的项目不重复立项。与教改无关的教育教学理论研究项目，或已获同一级别省级教育科学研究和超额申报的项目等，不予受理。每个项目负责人只能申报一个项目，且不能作为项目组前三名（含项目负责人）成员参加其他项目的申报。</w:t>
      </w:r>
    </w:p>
    <w:p w:rsidR="003F0D09" w:rsidRDefault="00365A7B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</w:t>
      </w:r>
      <w:r w:rsidR="00642412">
        <w:rPr>
          <w:rFonts w:ascii="仿宋" w:eastAsia="仿宋" w:hAnsi="仿宋" w:hint="eastAsia"/>
          <w:sz w:val="32"/>
          <w:szCs w:val="32"/>
        </w:rPr>
        <w:t>）已经获得以往</w:t>
      </w:r>
      <w:proofErr w:type="gramStart"/>
      <w:r w:rsidR="00642412">
        <w:rPr>
          <w:rFonts w:ascii="仿宋" w:eastAsia="仿宋" w:hAnsi="仿宋" w:hint="eastAsia"/>
          <w:sz w:val="32"/>
          <w:szCs w:val="32"/>
        </w:rPr>
        <w:t>年度省教改</w:t>
      </w:r>
      <w:proofErr w:type="gramEnd"/>
      <w:r w:rsidR="00642412">
        <w:rPr>
          <w:rFonts w:ascii="仿宋" w:eastAsia="仿宋" w:hAnsi="仿宋" w:hint="eastAsia"/>
          <w:sz w:val="32"/>
          <w:szCs w:val="32"/>
        </w:rPr>
        <w:t>项目立项但尚未结题的项目负责人，不能申报项目。</w:t>
      </w:r>
    </w:p>
    <w:p w:rsidR="003F0D09" w:rsidRDefault="00642412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eastAsia="黑体" w:hint="eastAsia"/>
          <w:color w:val="000000" w:themeColor="text1"/>
          <w:sz w:val="32"/>
          <w:szCs w:val="32"/>
        </w:rPr>
        <w:t>申报、评审</w:t>
      </w:r>
      <w:r>
        <w:rPr>
          <w:rFonts w:eastAsia="黑体" w:hint="eastAsia"/>
          <w:sz w:val="32"/>
          <w:szCs w:val="32"/>
        </w:rPr>
        <w:t>程序</w:t>
      </w:r>
    </w:p>
    <w:p w:rsidR="003F0D09" w:rsidRDefault="00103279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（一）学校组织</w:t>
      </w:r>
    </w:p>
    <w:p w:rsidR="003F0D09" w:rsidRDefault="00103279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各高职院校根据本校实际情况，按照申报条件和申报研究方向组织相关专业教师申报。</w:t>
      </w:r>
      <w:r w:rsidR="00642412">
        <w:rPr>
          <w:rFonts w:ascii="仿宋" w:eastAsia="仿宋" w:hAnsi="仿宋" w:hint="eastAsia"/>
          <w:sz w:val="32"/>
          <w:szCs w:val="32"/>
        </w:rPr>
        <w:t>11月18日（星期五）前（以邮件发送时间为准），</w:t>
      </w:r>
      <w:r>
        <w:rPr>
          <w:rFonts w:ascii="仿宋" w:eastAsia="仿宋" w:hAnsi="仿宋" w:hint="eastAsia"/>
          <w:sz w:val="32"/>
          <w:szCs w:val="32"/>
        </w:rPr>
        <w:t>将</w:t>
      </w:r>
      <w:r w:rsidR="00365A7B">
        <w:rPr>
          <w:rFonts w:ascii="仿宋" w:eastAsia="仿宋" w:hAnsi="仿宋" w:hint="eastAsia"/>
          <w:sz w:val="32"/>
          <w:szCs w:val="32"/>
        </w:rPr>
        <w:t>项目</w:t>
      </w:r>
      <w:r w:rsidR="00642412">
        <w:rPr>
          <w:rFonts w:ascii="仿宋" w:eastAsia="仿宋" w:hAnsi="仿宋" w:hint="eastAsia"/>
          <w:sz w:val="32"/>
          <w:szCs w:val="32"/>
        </w:rPr>
        <w:t>申报书（附件1）、申报项目汇总表（附件2）以压缩文件形式发送到本教指委指定邮箱：g</w:t>
      </w:r>
      <w:r w:rsidR="00642412">
        <w:rPr>
          <w:rFonts w:ascii="仿宋" w:eastAsia="仿宋" w:hAnsi="仿宋"/>
          <w:sz w:val="32"/>
          <w:szCs w:val="32"/>
        </w:rPr>
        <w:t>zgongguan</w:t>
      </w:r>
      <w:r w:rsidR="00642412">
        <w:rPr>
          <w:rFonts w:ascii="仿宋" w:eastAsia="仿宋" w:hAnsi="仿宋" w:hint="eastAsia"/>
          <w:sz w:val="32"/>
          <w:szCs w:val="32"/>
        </w:rPr>
        <w:t>2021@163.com。逾期申报不予受理。发送邮件主题：学校名称+</w:t>
      </w:r>
      <w:proofErr w:type="gramStart"/>
      <w:r w:rsidR="00642412">
        <w:rPr>
          <w:rFonts w:ascii="仿宋" w:eastAsia="仿宋" w:hAnsi="仿宋" w:hint="eastAsia"/>
          <w:sz w:val="32"/>
          <w:szCs w:val="32"/>
        </w:rPr>
        <w:t>2022年教指委</w:t>
      </w:r>
      <w:proofErr w:type="gramEnd"/>
      <w:r w:rsidR="00642412">
        <w:rPr>
          <w:rFonts w:ascii="仿宋" w:eastAsia="仿宋" w:hAnsi="仿宋" w:hint="eastAsia"/>
          <w:sz w:val="32"/>
          <w:szCs w:val="32"/>
        </w:rPr>
        <w:t>教改项目申报，邮件附件的压</w:t>
      </w:r>
      <w:r w:rsidR="00642412">
        <w:rPr>
          <w:rFonts w:ascii="仿宋" w:eastAsia="仿宋" w:hAnsi="仿宋" w:hint="eastAsia"/>
          <w:sz w:val="32"/>
          <w:szCs w:val="32"/>
        </w:rPr>
        <w:lastRenderedPageBreak/>
        <w:t>缩文件命名：项目名称+申报人姓名。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hint="eastAsia"/>
          <w:sz w:val="32"/>
          <w:szCs w:val="32"/>
        </w:rPr>
        <w:t>教指委</w:t>
      </w:r>
      <w:proofErr w:type="gramEnd"/>
      <w:r>
        <w:rPr>
          <w:rFonts w:ascii="仿宋" w:eastAsia="仿宋" w:hAnsi="仿宋" w:hint="eastAsia"/>
          <w:sz w:val="32"/>
          <w:szCs w:val="32"/>
        </w:rPr>
        <w:t>评审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本教指委按照申报要求组织开展申报项目的资格审查和专家评审，视情况需要，采取网络评审、集中评审等形式。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proofErr w:type="gramStart"/>
      <w:r>
        <w:rPr>
          <w:rFonts w:ascii="仿宋" w:eastAsia="仿宋" w:hAnsi="仿宋" w:hint="eastAsia"/>
          <w:sz w:val="32"/>
          <w:szCs w:val="32"/>
        </w:rPr>
        <w:t>教指委</w:t>
      </w:r>
      <w:proofErr w:type="gramEnd"/>
      <w:r>
        <w:rPr>
          <w:rFonts w:ascii="仿宋" w:eastAsia="仿宋" w:hAnsi="仿宋" w:hint="eastAsia"/>
          <w:sz w:val="32"/>
          <w:szCs w:val="32"/>
        </w:rPr>
        <w:t>公示</w:t>
      </w:r>
    </w:p>
    <w:p w:rsidR="003F0D09" w:rsidRDefault="00642412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本教指委的</w:t>
      </w:r>
      <w:r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/>
          <w:sz w:val="32"/>
          <w:szCs w:val="32"/>
        </w:rPr>
        <w:t>结果将在</w:t>
      </w:r>
      <w:r>
        <w:rPr>
          <w:rFonts w:ascii="仿宋" w:eastAsia="仿宋" w:hAnsi="仿宋" w:hint="eastAsia"/>
          <w:sz w:val="32"/>
          <w:szCs w:val="32"/>
        </w:rPr>
        <w:t>粤高职公安司法与公共</w:t>
      </w:r>
      <w:proofErr w:type="gramStart"/>
      <w:r>
        <w:rPr>
          <w:rFonts w:ascii="仿宋" w:eastAsia="仿宋" w:hAnsi="仿宋" w:hint="eastAsia"/>
          <w:sz w:val="32"/>
          <w:szCs w:val="32"/>
        </w:rPr>
        <w:t>管理教指委</w:t>
      </w:r>
      <w:proofErr w:type="gramEnd"/>
      <w:r>
        <w:rPr>
          <w:rFonts w:ascii="仿宋" w:eastAsia="仿宋" w:hAnsi="仿宋"/>
          <w:sz w:val="32"/>
          <w:szCs w:val="32"/>
        </w:rPr>
        <w:t>专题网站公示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0D09" w:rsidRDefault="00642412">
      <w:pPr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网址链接：https://www.gdpi.edu.cn/</w:t>
      </w:r>
    </w:p>
    <w:p w:rsidR="003F0D09" w:rsidRDefault="00642412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三、其它说明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（一）支持青年教师、一线教学管理人员和普通教师申报项目。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1.青年教师指1987年11月19日（含）以后出生且讲师（含）以下专任教师。申请人须由学校教改项目负责部门出具相关证明（上传到评审网站）。没有证明材料的或与事实不符的，不予受理。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一线教学管理人员包括两类：教学秘书和教务处、学生处、人事处、实训中心、督导室、高职研究所等部门一线工作人员（不含招生工作人员）。须在一线教学管理岗位工作3年以上。不受理教务处长、学生处长、人事处长、实训中心主任、督导室主任等部门正职和系（部）正、副主任的申报。申请人须由学校教改项目负责部门出具相关证明材料（上传到评审网站）。没有证明材料的或与事实不符的，不</w:t>
      </w:r>
      <w:r>
        <w:rPr>
          <w:rFonts w:ascii="仿宋" w:eastAsia="仿宋" w:hAnsi="仿宋" w:hint="eastAsia"/>
          <w:sz w:val="32"/>
          <w:szCs w:val="32"/>
        </w:rPr>
        <w:lastRenderedPageBreak/>
        <w:t>予受理。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普通教师指没有担任学校行政职务的教师，青年教师和一线教学管理人员除外。教研室主任、专业带头人、专业负责人没有担任学校行政职务的，可以算是普通教师。申请人须由学校教改项目负责部门出具相关证明材料（上传到评审网站）。没有证明材料的或与事实不符的，不予受理。</w:t>
      </w:r>
    </w:p>
    <w:p w:rsidR="00352E26" w:rsidRPr="00352E26" w:rsidRDefault="00352E2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4.立项项目均由项目所在单位自筹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研究期为</w:t>
      </w:r>
      <w:r>
        <w:rPr>
          <w:rFonts w:ascii="仿宋" w:eastAsia="仿宋" w:hAnsi="仿宋" w:hint="eastAsia"/>
          <w:sz w:val="32"/>
          <w:szCs w:val="32"/>
        </w:rPr>
        <w:t>2年。</w:t>
      </w:r>
    </w:p>
    <w:p w:rsidR="003F0D09" w:rsidRDefault="00642412">
      <w:pPr>
        <w:spacing w:line="48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四、申报材料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个人申报须提交的材料：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1.项目申报书（附件1）；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365A7B" w:rsidRPr="00365A7B">
        <w:rPr>
          <w:rFonts w:ascii="仿宋" w:eastAsia="仿宋" w:hAnsi="仿宋" w:hint="eastAsia"/>
          <w:sz w:val="32"/>
          <w:szCs w:val="32"/>
        </w:rPr>
        <w:t>申报项目汇总表（附件2）</w:t>
      </w:r>
    </w:p>
    <w:p w:rsidR="00897448" w:rsidRPr="00897448" w:rsidRDefault="0089744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3.项目评审指标</w:t>
      </w:r>
    </w:p>
    <w:p w:rsidR="003F0D09" w:rsidRDefault="00642412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五、联系方式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秘书处联系人：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潘美意(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83573951)</w:t>
      </w:r>
      <w:r>
        <w:rPr>
          <w:rFonts w:ascii="仿宋" w:eastAsia="仿宋" w:hAnsi="仿宋" w:hint="eastAsia"/>
          <w:sz w:val="32"/>
          <w:szCs w:val="32"/>
        </w:rPr>
        <w:t>、李坪(13392621578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邹立琴（13679595861）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电子邮箱:gz</w:t>
      </w:r>
      <w:r>
        <w:rPr>
          <w:rFonts w:ascii="仿宋" w:eastAsia="仿宋" w:hAnsi="仿宋"/>
          <w:sz w:val="32"/>
          <w:szCs w:val="32"/>
        </w:rPr>
        <w:t>gongguan</w:t>
      </w:r>
      <w:r>
        <w:rPr>
          <w:rFonts w:ascii="仿宋" w:eastAsia="仿宋" w:hAnsi="仿宋" w:hint="eastAsia"/>
          <w:sz w:val="32"/>
          <w:szCs w:val="32"/>
        </w:rPr>
        <w:t>2021@163.com</w:t>
      </w:r>
      <w:r>
        <w:rPr>
          <w:rFonts w:ascii="仿宋" w:eastAsia="仿宋" w:hAnsi="仿宋"/>
          <w:sz w:val="28"/>
          <w:szCs w:val="28"/>
        </w:rPr>
        <w:t xml:space="preserve">  </w:t>
      </w:r>
    </w:p>
    <w:p w:rsidR="003F0D09" w:rsidRDefault="003F0D0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F0D09" w:rsidRDefault="003F0D0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F0D09" w:rsidRDefault="003F0D0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F0D09" w:rsidRDefault="00642412">
      <w:pPr>
        <w:spacing w:line="480" w:lineRule="auto"/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28"/>
          <w:szCs w:val="28"/>
        </w:rPr>
        <w:t xml:space="preserve">            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1.教改项目申报书</w:t>
      </w:r>
    </w:p>
    <w:p w:rsidR="003F0D09" w:rsidRDefault="0064241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2.教改项目推荐汇总表</w:t>
      </w:r>
    </w:p>
    <w:p w:rsidR="00897448" w:rsidRDefault="00897448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.教改项目评审指标</w:t>
      </w:r>
    </w:p>
    <w:p w:rsidR="003F0D09" w:rsidRDefault="003F0D09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F0D09" w:rsidRDefault="003F0D09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F0D09" w:rsidRDefault="0064241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广东省高等职业教育公安司法与公共管理类专业</w:t>
      </w:r>
    </w:p>
    <w:p w:rsidR="003F0D09" w:rsidRDefault="0064241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教学指导委员会</w:t>
      </w:r>
    </w:p>
    <w:p w:rsidR="003F0D09" w:rsidRDefault="00642412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（广东理工职业学院  代章）</w:t>
      </w:r>
    </w:p>
    <w:p w:rsidR="003F0D09" w:rsidRDefault="00642412">
      <w:pPr>
        <w:jc w:val="right"/>
      </w:pPr>
      <w:r>
        <w:rPr>
          <w:rFonts w:ascii="仿宋" w:eastAsia="仿宋" w:hAnsi="仿宋" w:hint="eastAsia"/>
          <w:sz w:val="32"/>
          <w:szCs w:val="32"/>
        </w:rPr>
        <w:t xml:space="preserve"> 2022年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月31日</w:t>
      </w:r>
    </w:p>
    <w:sectPr w:rsidR="003F0D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4B" w:rsidRDefault="000B074B">
      <w:r>
        <w:separator/>
      </w:r>
    </w:p>
  </w:endnote>
  <w:endnote w:type="continuationSeparator" w:id="0">
    <w:p w:rsidR="000B074B" w:rsidRDefault="000B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530973"/>
    </w:sdtPr>
    <w:sdtEndPr/>
    <w:sdtContent>
      <w:p w:rsidR="003F0D09" w:rsidRDefault="00642412">
        <w:pPr>
          <w:pStyle w:val="a5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069E" w:rsidRPr="0049069E">
          <w:rPr>
            <w:noProof/>
            <w:lang w:val="zh-CN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:rsidR="003F0D09" w:rsidRDefault="003F0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4B" w:rsidRDefault="000B074B">
      <w:r>
        <w:separator/>
      </w:r>
    </w:p>
  </w:footnote>
  <w:footnote w:type="continuationSeparator" w:id="0">
    <w:p w:rsidR="000B074B" w:rsidRDefault="000B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MGZmYzMxYmRhMzI2YjBkYTFjM2I4MjljMjhiMjAifQ=="/>
  </w:docVars>
  <w:rsids>
    <w:rsidRoot w:val="00A234E1"/>
    <w:rsid w:val="000106F8"/>
    <w:rsid w:val="00012C45"/>
    <w:rsid w:val="00030401"/>
    <w:rsid w:val="000364E5"/>
    <w:rsid w:val="00040A1A"/>
    <w:rsid w:val="00053402"/>
    <w:rsid w:val="00071030"/>
    <w:rsid w:val="000B074B"/>
    <w:rsid w:val="000B0E01"/>
    <w:rsid w:val="000C3403"/>
    <w:rsid w:val="000E065E"/>
    <w:rsid w:val="000E5B90"/>
    <w:rsid w:val="00103279"/>
    <w:rsid w:val="001047EC"/>
    <w:rsid w:val="00140823"/>
    <w:rsid w:val="0014105F"/>
    <w:rsid w:val="0014667F"/>
    <w:rsid w:val="00167D0E"/>
    <w:rsid w:val="00190C6F"/>
    <w:rsid w:val="00197569"/>
    <w:rsid w:val="001C27B2"/>
    <w:rsid w:val="001D2BC5"/>
    <w:rsid w:val="001E04BF"/>
    <w:rsid w:val="001E7830"/>
    <w:rsid w:val="00241C63"/>
    <w:rsid w:val="00250E68"/>
    <w:rsid w:val="00254729"/>
    <w:rsid w:val="00261265"/>
    <w:rsid w:val="00263450"/>
    <w:rsid w:val="00292791"/>
    <w:rsid w:val="002C7C9B"/>
    <w:rsid w:val="002C7F2A"/>
    <w:rsid w:val="002D1013"/>
    <w:rsid w:val="002D4335"/>
    <w:rsid w:val="002E048E"/>
    <w:rsid w:val="002F7A50"/>
    <w:rsid w:val="0034479D"/>
    <w:rsid w:val="00352E26"/>
    <w:rsid w:val="00365A7B"/>
    <w:rsid w:val="00366ED1"/>
    <w:rsid w:val="003835E0"/>
    <w:rsid w:val="00393461"/>
    <w:rsid w:val="003B7573"/>
    <w:rsid w:val="003C038E"/>
    <w:rsid w:val="003C7C22"/>
    <w:rsid w:val="003D7787"/>
    <w:rsid w:val="003D7F61"/>
    <w:rsid w:val="003E250C"/>
    <w:rsid w:val="003F0D09"/>
    <w:rsid w:val="003F43CE"/>
    <w:rsid w:val="004340B4"/>
    <w:rsid w:val="004402C8"/>
    <w:rsid w:val="0044171F"/>
    <w:rsid w:val="00446B41"/>
    <w:rsid w:val="004603E6"/>
    <w:rsid w:val="004752A8"/>
    <w:rsid w:val="0049069E"/>
    <w:rsid w:val="00496FB0"/>
    <w:rsid w:val="004A0296"/>
    <w:rsid w:val="004A399A"/>
    <w:rsid w:val="004A4658"/>
    <w:rsid w:val="004A55F3"/>
    <w:rsid w:val="004C57F0"/>
    <w:rsid w:val="004C767A"/>
    <w:rsid w:val="004F15C0"/>
    <w:rsid w:val="004F733D"/>
    <w:rsid w:val="00505A54"/>
    <w:rsid w:val="00512256"/>
    <w:rsid w:val="0051522D"/>
    <w:rsid w:val="00530800"/>
    <w:rsid w:val="005376E5"/>
    <w:rsid w:val="00556850"/>
    <w:rsid w:val="00583824"/>
    <w:rsid w:val="0058464D"/>
    <w:rsid w:val="00596950"/>
    <w:rsid w:val="005D5B4D"/>
    <w:rsid w:val="005E5E79"/>
    <w:rsid w:val="005F3239"/>
    <w:rsid w:val="005F4CBA"/>
    <w:rsid w:val="00642412"/>
    <w:rsid w:val="00643271"/>
    <w:rsid w:val="00667FC1"/>
    <w:rsid w:val="006703CF"/>
    <w:rsid w:val="0067410C"/>
    <w:rsid w:val="00680D1B"/>
    <w:rsid w:val="006975F0"/>
    <w:rsid w:val="006A3A88"/>
    <w:rsid w:val="006A608B"/>
    <w:rsid w:val="006D22C9"/>
    <w:rsid w:val="00734AE5"/>
    <w:rsid w:val="007443AF"/>
    <w:rsid w:val="00763F17"/>
    <w:rsid w:val="00774D51"/>
    <w:rsid w:val="007941A6"/>
    <w:rsid w:val="00796636"/>
    <w:rsid w:val="007B142D"/>
    <w:rsid w:val="007C4B7E"/>
    <w:rsid w:val="0080004D"/>
    <w:rsid w:val="0082350D"/>
    <w:rsid w:val="008477F2"/>
    <w:rsid w:val="00856AC1"/>
    <w:rsid w:val="00897448"/>
    <w:rsid w:val="008A41C3"/>
    <w:rsid w:val="008B0D4E"/>
    <w:rsid w:val="008C5AE5"/>
    <w:rsid w:val="00915386"/>
    <w:rsid w:val="0094074D"/>
    <w:rsid w:val="0094264A"/>
    <w:rsid w:val="00965C2F"/>
    <w:rsid w:val="00984097"/>
    <w:rsid w:val="00993AAB"/>
    <w:rsid w:val="009B4166"/>
    <w:rsid w:val="009B7085"/>
    <w:rsid w:val="009D1A4C"/>
    <w:rsid w:val="009E2CDB"/>
    <w:rsid w:val="00A01C56"/>
    <w:rsid w:val="00A234E1"/>
    <w:rsid w:val="00A33091"/>
    <w:rsid w:val="00A353BC"/>
    <w:rsid w:val="00A46A29"/>
    <w:rsid w:val="00A66AAC"/>
    <w:rsid w:val="00A9689D"/>
    <w:rsid w:val="00A97916"/>
    <w:rsid w:val="00AC473D"/>
    <w:rsid w:val="00B07BB6"/>
    <w:rsid w:val="00B23E58"/>
    <w:rsid w:val="00B45EDA"/>
    <w:rsid w:val="00B81C9B"/>
    <w:rsid w:val="00BB5F20"/>
    <w:rsid w:val="00BC33B1"/>
    <w:rsid w:val="00BF67EB"/>
    <w:rsid w:val="00C05385"/>
    <w:rsid w:val="00C364BB"/>
    <w:rsid w:val="00C83DF5"/>
    <w:rsid w:val="00C91AFF"/>
    <w:rsid w:val="00CA1BE6"/>
    <w:rsid w:val="00CB5556"/>
    <w:rsid w:val="00CB7453"/>
    <w:rsid w:val="00CC66C7"/>
    <w:rsid w:val="00D16D3B"/>
    <w:rsid w:val="00D33C67"/>
    <w:rsid w:val="00D3760E"/>
    <w:rsid w:val="00D37AC9"/>
    <w:rsid w:val="00D45874"/>
    <w:rsid w:val="00D76BD8"/>
    <w:rsid w:val="00D87455"/>
    <w:rsid w:val="00D90029"/>
    <w:rsid w:val="00DB1B5E"/>
    <w:rsid w:val="00DD262B"/>
    <w:rsid w:val="00E403E0"/>
    <w:rsid w:val="00E40869"/>
    <w:rsid w:val="00E4717C"/>
    <w:rsid w:val="00E500D8"/>
    <w:rsid w:val="00E629D8"/>
    <w:rsid w:val="00E64BB4"/>
    <w:rsid w:val="00E82380"/>
    <w:rsid w:val="00E97727"/>
    <w:rsid w:val="00EA28DB"/>
    <w:rsid w:val="00EB791A"/>
    <w:rsid w:val="00EC071C"/>
    <w:rsid w:val="00EC56DE"/>
    <w:rsid w:val="00F21B48"/>
    <w:rsid w:val="00F244B2"/>
    <w:rsid w:val="00F30286"/>
    <w:rsid w:val="00F3305C"/>
    <w:rsid w:val="00F6065B"/>
    <w:rsid w:val="00FB394C"/>
    <w:rsid w:val="00FE5EA8"/>
    <w:rsid w:val="00FF478F"/>
    <w:rsid w:val="00FF5681"/>
    <w:rsid w:val="1BCD576D"/>
    <w:rsid w:val="2EE46EE0"/>
    <w:rsid w:val="42DB0DAD"/>
    <w:rsid w:val="4E0F7346"/>
    <w:rsid w:val="54AD4457"/>
    <w:rsid w:val="6AA00352"/>
    <w:rsid w:val="6AF54216"/>
    <w:rsid w:val="71162F57"/>
    <w:rsid w:val="7A1A6F00"/>
    <w:rsid w:val="7FE8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1F432BF-A2CA-4860-B28B-112328A7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qFormat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脚注文本 Char"/>
    <w:basedOn w:val="a0"/>
    <w:link w:val="a7"/>
    <w:qFormat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269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潘美意</cp:lastModifiedBy>
  <cp:revision>1387</cp:revision>
  <dcterms:created xsi:type="dcterms:W3CDTF">2021-10-17T01:03:00Z</dcterms:created>
  <dcterms:modified xsi:type="dcterms:W3CDTF">2022-11-01T02:20:00Z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7A5A39ECC22743A3846CF1ECFF773C8C</vt:lpwstr>
  </property>
</Properties>
</file>