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中华人民共和国反食品浪费法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  为了防止食品浪费，保障国家粮食安全，弘扬中华民族传统美德，践行社会主义核心价值观，节约资源，保护环境，促进经济社会可持续发展，根据宪法，制定本法。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  本法所称食品，是指《中华人民共和国食品安全法》规定的食品，包括各种供人食用或者饮用的食物。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本法所称食品浪费，是指对可安全食用或者饮用的食品未能按照其功能目的合理利用，包括废弃、因不合理利用导致食品数量减少或者质量下降等。</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  国家厉行节约，反对浪费。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国家坚持多措并举、精准施策、科学管理、社会共治的原则，采取技术上可行、经济上合理的措施防止和减少食品浪费。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国家倡导文明、健康、节约资源、保护环境的消费方式，提倡简约适度、绿色低碳的生活方式。</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  各级人民政府应当加强对反食品浪费工作的领导，确定反食品浪费目标任务，建立健全反食品浪费工作机制，组织对食品浪费情况进行监测、调查、分析和评估，加强监督管理，推进反食品浪费工作。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县级以上地方人民政府应当每年向社会公布反食品浪费情况，提出加强反食品浪费措施，持续推动全社会反食品浪费。</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  国务院发展改革部门应当加强对全国反食品浪费工作的组织协调；会同国务院有关部门每年分析评估食品浪费情况，整体部署反食品浪费工作，提出相关工作措施和意见，由各有关部门落实。</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务院商务主管部门应当加强对餐饮行业的管理，建立健全行业标准、服务规范；会同国务院市场监督管理部门等建立餐饮行业反食品浪费制度规范，采取措施鼓励餐饮服务经营者提供分餐服务、向社会公开其反食品浪费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国务院市场监督管理部门应当加强对食品生产经营者反食品浪费情况的监督，督促食品生产经营者落实反食品浪费措施。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国家粮食和物资储备部门应当加强粮食仓储流通过程中的节粮减损管理，会同国务院有关部门组织实施粮食储存、运输、加工标准。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国务院有关部门依照本法和国务院规定的职责，采取措施开展反食品浪费工作。</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  机关、人民团体、国有企业事业单位应当按照国家有关规定，细化完善公务接待、会议、培训等公务活动用餐规范，加强管理，带头厉行节约，反对浪费。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公务活动需要安排用餐的，应当根据实际情况，节俭安排用餐数量、形式，不得超过规定的标准。</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  餐饮服务经营者应当采取下列措施，防止食品浪费：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（一）建立健全食品采购、储存、加工管理制度，加强服务人员职业培训，将珍惜粮食、反对浪费纳入培训内容；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（二）主动对消费者进行防止食品浪费提示提醒，在醒目位置张贴或者摆放反食品浪费标识，或者由服务人员提示说明，引导消费者按需适量点餐；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（三）提升餐饮供给质量，按照标准规范制作食品，合理确定数量、分量，提供小份餐等不同规格选择；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（四）提供团体用餐服务的，应当将防止食品浪费理念纳入菜单设计，按照用餐人数合理配置菜品、主食；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（五）提供自助餐服务的，应当主动告知消费规则和防止食品浪费要求，提供不同规格餐具，提醒消费者适量取餐。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餐饮服务经营者不得诱导、误导消费者超量点餐。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餐饮服务经营者可以通过在菜单上标注食品分量、规格、建议消费人数等方式充实菜单信息，为消费者提供点餐提示，根据消费者需要提供公勺公筷和打包服务。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餐饮服务经营者可以对参与“光盘行动”的消费者给予奖励；也可以对造成明显浪费的消费者收取处理厨余垃圾的相应费用，收费标准应当明示。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餐饮服务经营者可以运用信息化手段分析用餐需求，通过建设中央厨房、配送中心等措施，对食品采购、运输、储存、加工等进行科学管理。</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  设有食堂的单位应当建立健全食堂用餐管理制度，制定、实施防止食品浪费措施，加强宣传教育，增强反食品浪费意识。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单位食堂应当加强食品采购、储存、加工动态管理，根据用餐人数采购、做餐、配餐，提高原材料利用率和烹饪水平，按照健康、经济、规范的原则提供饮食，注重饮食平衡。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单位食堂应当改进供餐方式，在醒目位置张贴或者摆放反食品浪费标识，引导用餐人员适量点餐、取餐；对有浪费行为的，应当及时予以提醒、纠正。</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  学校应当对用餐人员数量、结构进行监测、分析和评估,加强学校食堂餐饮服务管理；选择校外供餐单位的，应当建立健全引进和退出机制，择优选择。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学校食堂、校外供餐单位应当加强精细化管理，按需供餐，改进供餐方式，科学营养配餐，丰富不同规格配餐和口味选择，定期听取用餐人员意见，保证菜品、主食质量。</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  餐饮外卖平台应当以显著方式提示消费者适量点餐。餐饮服务经营者通过餐饮外卖平台提供服务的，应当在平台页面上向消费者提供食品分量、规格或者建议消费人数等信息。</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  旅游经营者应当引导旅游者文明、健康用餐。旅行社及导游应当合理安排团队用餐，提醒旅游者适量点餐、取餐。有关行业应当将旅游经营者反食品浪费工作情况纳入相关质量标准等级评定指标。</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  超市、商场等食品经营者应当对其经营的食品加强日常检查，对临近保质期的食品分类管理，作特别标示或者集中陈列出售。</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  各级人民政府及其有关部门应当采取措施，反对铺张浪费，鼓励和推动文明、节俭举办活动，形成浪费可耻、节约为荣的氛围。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婚丧嫁娶、朋友和家庭聚会、商务活动等需要用餐的，组织者、参加者应当适度备餐、点餐，文明、健康用餐。</w:t>
      </w:r>
    </w:p>
    <w:p>
      <w:pPr>
        <w:rPr>
          <w:rFonts w:hint="eastAsia" w:ascii="仿宋" w:hAnsi="仿宋" w:eastAsia="仿宋" w:cs="仿宋"/>
          <w:sz w:val="32"/>
          <w:szCs w:val="32"/>
        </w:rPr>
      </w:pPr>
      <w:r>
        <w:rPr>
          <w:rFonts w:hint="eastAsia" w:ascii="仿宋" w:hAnsi="仿宋" w:eastAsia="仿宋" w:cs="仿宋"/>
          <w:b/>
          <w:bCs/>
          <w:sz w:val="32"/>
          <w:szCs w:val="32"/>
        </w:rPr>
        <w:t>第十四条 </w:t>
      </w:r>
      <w:r>
        <w:rPr>
          <w:rFonts w:hint="eastAsia" w:ascii="仿宋" w:hAnsi="仿宋" w:eastAsia="仿宋" w:cs="仿宋"/>
          <w:sz w:val="32"/>
          <w:szCs w:val="32"/>
        </w:rPr>
        <w:t> 个人应当树立文明、健康、理性、绿色的消费理念，外出就餐时根据个人健康状况、饮食习惯和用餐需求合理点餐、取餐。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家庭及成员在家庭生活中，应当培养形成科学健康、物尽其用、防止浪费的良好习惯，按照日常生活实际需要采购、储存和制作食品。</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  国家完善粮食和其他食用农产品的生产、储存、运输、加工标准，推广使用新技术、新工艺、新设备，引导适度加工和综合利用，降低损耗。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食品生产经营者应当采取措施，改善食品储存、运输、加工条件，防止食品变质，降低储存、运输中的损耗；提高食品加工利用率，避免过度加工和过量使用原材料。</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  制定和修改有关国家标准、行业标准和地方标准，应当将防止食品浪费作为重要考虑因素，在保证食品安全的前提下，最大程度防止浪费。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食品保质期应当科学合理设置，显著标注，容易辨识。</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  各级人民政府及其有关部门应当建立反食品浪费监督检查机制，对发现的食品浪费问题及时督促整改。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食品生产经营者在食品生产经营过程中严重浪费食品的，县级以上地方人民政府市场监督管理、商务等部门可以对其法定代表人或者主要负责人进行约谈。被约谈的食品生产经营者应当立即整改。</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  机关事务管理部门会同有关部门建立机关食堂反食品浪费工作成效评估和通报制度，将反食品浪费纳入公共机构节约能源资源考核和节约型机关创建活动内容。</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食品、餐饮行业协会等应当加强行业自律，依法制定、实施反食品浪费等相关团体标准和行业自律规范，宣传、普及防止食品浪费知识，推广先进典型，引导会员自觉开展反食品浪费活动，对有浪费行为的会员采取必要的自律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食品、餐饮行业协会等应当开展食品浪费监测，加强分析评估，每年向社会公布有关反食品浪费情况及监测评估结果，为国家机关制定法律、法规、政策、标准和开展有关问题研究提供支持，接受社会监督。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消费者协会和其他消费者组织应当对消费者加强饮食消费教育，引导形成自觉抵制浪费的消费习惯。</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机关、人民团体、社会组织、企业事业单位和基层群众性自治组织应当将厉行节约、反对浪费作为群众性精神文明创建活动内容，纳入相关创建测评体系和各地市民公约、村规民约、行业规范等，加强反食品浪费宣传教育和科学普及，推动开展“光盘行动”，倡导文明、健康、科学的饮食文化，增强公众反食品浪费意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县级以上人民政府及其有关部门应当持续组织开展反食品浪费宣传教育，并将反食品浪费作为全国粮食安全宣传周的重要内容。</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  教育行政部门应当指导、督促学校加强反食品浪费教育和管理。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学校应当按照规定开展国情教育，将厉行节约、反对浪费纳入教育教学内容，通过学习实践、体验劳动等形式，开展反食品浪费专题教育活动，培养学生形成勤俭节约、珍惜粮食的习惯。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学校应当建立防止食品浪费的监督检查机制，制定、实施相应的奖惩措施。</w:t>
      </w:r>
    </w:p>
    <w:p>
      <w:pPr>
        <w:rPr>
          <w:rFonts w:hint="eastAsia" w:ascii="仿宋" w:hAnsi="仿宋" w:eastAsia="仿宋" w:cs="仿宋"/>
          <w:sz w:val="32"/>
          <w:szCs w:val="32"/>
        </w:rPr>
      </w:pPr>
      <w:r>
        <w:rPr>
          <w:rFonts w:hint="eastAsia" w:ascii="仿宋" w:hAnsi="仿宋" w:eastAsia="仿宋" w:cs="仿宋"/>
          <w:b/>
          <w:bCs/>
          <w:sz w:val="32"/>
          <w:szCs w:val="32"/>
        </w:rPr>
        <w:t>第二十二条 </w:t>
      </w:r>
      <w:r>
        <w:rPr>
          <w:rFonts w:hint="eastAsia" w:ascii="仿宋" w:hAnsi="仿宋" w:eastAsia="仿宋" w:cs="仿宋"/>
          <w:sz w:val="32"/>
          <w:szCs w:val="32"/>
        </w:rPr>
        <w:t> 新闻媒体应当开展反食品浪费法律、法规以及相关标准和知识的公益宣传，报道先进典型，曝光浪费现象，引导公众树立正确饮食消费观念，对食品浪费行为进行舆论监督。有关反食品浪费的宣传报道应当真实、公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禁止制作、发布、传播宣扬量大多吃、暴饮暴食等浪费食品的节目或者音视频信息。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网络音视频服务提供者发现用户有违反前款规定行为的，应当立即停止传输相关信息；情节严重的，应当停止提供信息服务。</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县级以上地方人民政府民政、市场监督管理部门等建立捐赠需求对接机制，引导食品生产经营者等在保证食品安全的前提下向有关社会组织、福利机构、救助机构等组织或者个人捐赠食品。有关组织根据需要，及时接收、分发食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国家鼓励社会力量参与食品捐赠活动。网络信息服务提供者可以搭建平台，为食品捐赠等提供服务。</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  产生厨余垃圾的单位、家庭和个人应当依法履行厨余垃圾源头减量义务。</w:t>
      </w:r>
    </w:p>
    <w:p>
      <w:pPr>
        <w:rPr>
          <w:rFonts w:hint="eastAsia" w:ascii="仿宋" w:hAnsi="仿宋" w:eastAsia="仿宋" w:cs="仿宋"/>
          <w:sz w:val="32"/>
          <w:szCs w:val="32"/>
        </w:rPr>
      </w:pPr>
      <w:r>
        <w:rPr>
          <w:rFonts w:hint="eastAsia" w:ascii="仿宋" w:hAnsi="仿宋" w:eastAsia="仿宋" w:cs="仿宋"/>
          <w:b/>
          <w:bCs/>
          <w:sz w:val="32"/>
          <w:szCs w:val="32"/>
        </w:rPr>
        <w:t>第二十五条 </w:t>
      </w:r>
      <w:r>
        <w:rPr>
          <w:rFonts w:hint="eastAsia" w:ascii="仿宋" w:hAnsi="仿宋" w:eastAsia="仿宋" w:cs="仿宋"/>
          <w:sz w:val="32"/>
          <w:szCs w:val="32"/>
        </w:rPr>
        <w:t> 国家组织开展营养状况监测、营养知识普及，引导公民形成科学的饮食习惯，减少不健康饮食引起的疾病风险。</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  县级以上人民政府应当采取措施，对防止食品浪费的科学研究、技术开发等活动予以支持。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政府采购有关商品和服务，应当有利于防止食品浪费。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国家实行有利于防止食品浪费的税收政策。</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  任何单位和个人发现食品生产经营者等有食品浪费行为的，有权向有关部门和机关举报。接到举报的部门和机关应当及时依法处理。</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  违反本法规定，餐饮服务经营者未主动对消费者进行防止食品浪费提示提醒的，由县级以上地方人民政府市场监督管理部门或者县级以上地方人民政府指定的部门责令改正，给予警告。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违反本法规定，餐饮服务经营者诱导、误导消费者超量点餐造成明显浪费的，由县级以上地方人民政府市场监督管理部门或者县级以上地方人民政府指定的部门责令改正，给予警告；拒不改正的，处一千元以上一万元以下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  违反本法规定，设有食堂的单位未制定或者未实施防止食品浪费措施的，由县级以上地方人民政府指定的部门责令改正，给予警告。</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违反本法规定，广播电台、电视台、网络音视频服务提供者制作、发布、传播宣扬量大多吃、暴饮暴食等浪费食品的节目或者音视频信息的，由广播电视、网信等部门按照各自职责责令改正，给予警告；拒不改正或者情节严重的，处一万元以上十万元以下罚款，并可以责令暂停相关业务、停业整顿,对直接负责的主管人员和其他直接责任人员依法追究法律责任。</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  省、自治区、直辖市或者设区的市、自治州根据具体情况和实际需要，制定本地方反食品浪费的具体办法。</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第三十二条</w:t>
      </w:r>
      <w:bookmarkEnd w:id="0"/>
      <w:r>
        <w:rPr>
          <w:rFonts w:hint="eastAsia" w:ascii="仿宋" w:hAnsi="仿宋" w:eastAsia="仿宋" w:cs="仿宋"/>
          <w:sz w:val="32"/>
          <w:szCs w:val="32"/>
        </w:rPr>
        <w:t>  本法自公布之日起施行。</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0F5B0EF2"/>
    <w:rsid w:val="016C6D5E"/>
    <w:rsid w:val="0F5B0EF2"/>
    <w:rsid w:val="20331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2023-09-28T15:12:00Z</dcterms:created>
  <dc:creator>梁棕然</dc:creator>
  <cp:lastModifiedBy>ASUS</cp:lastModifiedBy>
  <dcterms:modified xsi:type="dcterms:W3CDTF">2023-09-30T07:16:56Z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9DE5864E47D24DCD967C407386D0F245_13</vt:lpwstr>
  </property>
</Properties>
</file>