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63689" w14:textId="77777777" w:rsidR="00C953E9" w:rsidRDefault="00C953E9" w:rsidP="00BB0911">
      <w:pPr>
        <w:adjustRightInd w:val="0"/>
        <w:snapToGrid w:val="0"/>
        <w:spacing w:line="660" w:lineRule="exact"/>
        <w:jc w:val="center"/>
        <w:rPr>
          <w:rFonts w:ascii="方正公文小标宋" w:eastAsia="方正公文小标宋" w:hAnsi="方正公文小标宋" w:cs="方正公文小标宋"/>
          <w:b/>
          <w:snapToGrid w:val="0"/>
          <w:sz w:val="36"/>
          <w:szCs w:val="36"/>
        </w:rPr>
      </w:pPr>
      <w:r>
        <w:rPr>
          <w:rFonts w:ascii="方正公文小标宋" w:eastAsia="方正公文小标宋" w:hAnsi="方正公文小标宋" w:cs="方正公文小标宋" w:hint="eastAsia"/>
          <w:b/>
          <w:snapToGrid w:val="0"/>
          <w:sz w:val="36"/>
          <w:szCs w:val="36"/>
        </w:rPr>
        <w:t>广东茂名健康职业学院</w:t>
      </w:r>
      <w:r w:rsidR="00D14BFD" w:rsidRPr="00C953E9">
        <w:rPr>
          <w:rFonts w:ascii="方正公文小标宋" w:eastAsia="方正公文小标宋" w:hAnsi="方正公文小标宋" w:cs="方正公文小标宋" w:hint="eastAsia"/>
          <w:b/>
          <w:snapToGrid w:val="0"/>
          <w:sz w:val="36"/>
          <w:szCs w:val="36"/>
        </w:rPr>
        <w:t>食品质量与安全专业设置</w:t>
      </w:r>
    </w:p>
    <w:p w14:paraId="7AE559C1" w14:textId="37E65275" w:rsidR="009361E3" w:rsidRPr="00C953E9" w:rsidRDefault="00D14BFD" w:rsidP="00BB0911">
      <w:pPr>
        <w:adjustRightInd w:val="0"/>
        <w:snapToGrid w:val="0"/>
        <w:spacing w:line="660" w:lineRule="exact"/>
        <w:jc w:val="center"/>
        <w:rPr>
          <w:rFonts w:ascii="方正公文小标宋" w:eastAsia="方正公文小标宋" w:hAnsi="方正公文小标宋" w:cs="方正公文小标宋"/>
          <w:b/>
          <w:snapToGrid w:val="0"/>
          <w:sz w:val="36"/>
          <w:szCs w:val="36"/>
        </w:rPr>
      </w:pPr>
      <w:r w:rsidRPr="00C953E9">
        <w:rPr>
          <w:rFonts w:ascii="方正公文小标宋" w:eastAsia="方正公文小标宋" w:hAnsi="方正公文小标宋" w:cs="方正公文小标宋" w:hint="eastAsia"/>
          <w:b/>
          <w:snapToGrid w:val="0"/>
          <w:sz w:val="36"/>
          <w:szCs w:val="36"/>
        </w:rPr>
        <w:t>论证报告</w:t>
      </w:r>
    </w:p>
    <w:p w14:paraId="58711002" w14:textId="77777777" w:rsidR="00BB0911" w:rsidRPr="00E2211C" w:rsidRDefault="00BB0911" w:rsidP="00BB0911">
      <w:pPr>
        <w:adjustRightInd w:val="0"/>
        <w:snapToGrid w:val="0"/>
        <w:spacing w:line="560" w:lineRule="exact"/>
        <w:jc w:val="center"/>
        <w:rPr>
          <w:rFonts w:ascii="方正公文小标宋" w:eastAsia="方正公文小标宋" w:hAnsi="方正公文小标宋" w:cs="方正公文小标宋"/>
          <w:b/>
          <w:snapToGrid w:val="0"/>
          <w:sz w:val="36"/>
          <w:szCs w:val="36"/>
        </w:rPr>
      </w:pPr>
    </w:p>
    <w:p w14:paraId="6DA00D29" w14:textId="77777777" w:rsidR="00D14BFD" w:rsidRPr="00E2211C" w:rsidRDefault="00D14BFD" w:rsidP="00BB0911">
      <w:pPr>
        <w:adjustRightInd w:val="0"/>
        <w:snapToGrid w:val="0"/>
        <w:spacing w:line="560" w:lineRule="exact"/>
        <w:rPr>
          <w:rFonts w:ascii="黑体" w:eastAsia="黑体" w:hAnsi="黑体"/>
          <w:bCs/>
          <w:sz w:val="32"/>
          <w:szCs w:val="32"/>
        </w:rPr>
      </w:pPr>
      <w:r w:rsidRPr="00E2211C">
        <w:rPr>
          <w:rFonts w:ascii="黑体" w:eastAsia="黑体" w:hAnsi="黑体" w:hint="eastAsia"/>
          <w:bCs/>
          <w:sz w:val="32"/>
          <w:szCs w:val="32"/>
        </w:rPr>
        <w:t>一、开设</w:t>
      </w:r>
      <w:bookmarkStart w:id="0" w:name="_Hlk148904439"/>
      <w:r w:rsidRPr="00E2211C">
        <w:rPr>
          <w:rFonts w:ascii="黑体" w:eastAsia="黑体" w:hAnsi="黑体" w:hint="eastAsia"/>
          <w:bCs/>
          <w:sz w:val="32"/>
          <w:szCs w:val="32"/>
        </w:rPr>
        <w:t>食品质量与安全专业</w:t>
      </w:r>
      <w:bookmarkEnd w:id="0"/>
      <w:r w:rsidRPr="00E2211C">
        <w:rPr>
          <w:rFonts w:ascii="黑体" w:eastAsia="黑体" w:hAnsi="黑体" w:hint="eastAsia"/>
          <w:bCs/>
          <w:sz w:val="32"/>
          <w:szCs w:val="32"/>
        </w:rPr>
        <w:t>的理由</w:t>
      </w:r>
    </w:p>
    <w:p w14:paraId="3025BE54" w14:textId="77777777" w:rsidR="00D14BFD" w:rsidRPr="00BB0911" w:rsidRDefault="00D14BFD" w:rsidP="00BB0911">
      <w:pPr>
        <w:adjustRightInd w:val="0"/>
        <w:snapToGrid w:val="0"/>
        <w:spacing w:line="560" w:lineRule="exact"/>
        <w:ind w:firstLineChars="200" w:firstLine="643"/>
        <w:rPr>
          <w:rFonts w:ascii="楷体_GB2312" w:eastAsia="楷体_GB2312" w:hAnsi="宋体"/>
          <w:b/>
          <w:sz w:val="32"/>
          <w:szCs w:val="32"/>
        </w:rPr>
      </w:pPr>
      <w:r w:rsidRPr="00BB0911">
        <w:rPr>
          <w:rFonts w:ascii="楷体_GB2312" w:eastAsia="楷体_GB2312" w:hAnsi="宋体" w:hint="eastAsia"/>
          <w:b/>
          <w:sz w:val="32"/>
          <w:szCs w:val="32"/>
        </w:rPr>
        <w:t>（一）申请增设本专业的必要性</w:t>
      </w:r>
    </w:p>
    <w:p w14:paraId="33036DAA" w14:textId="2E0348E9" w:rsidR="00D14BFD" w:rsidRPr="00BB0911" w:rsidRDefault="00D14BFD" w:rsidP="00BB0911">
      <w:pPr>
        <w:adjustRightInd w:val="0"/>
        <w:snapToGrid w:val="0"/>
        <w:spacing w:line="560" w:lineRule="exact"/>
        <w:ind w:firstLineChars="200" w:firstLine="640"/>
        <w:rPr>
          <w:rFonts w:ascii="仿宋_GB2312" w:eastAsia="仿宋_GB2312" w:hAnsi="宋体" w:cs="仿宋_GB2312"/>
          <w:bCs/>
          <w:sz w:val="32"/>
          <w:szCs w:val="32"/>
        </w:rPr>
      </w:pPr>
      <w:r w:rsidRPr="00BB0911">
        <w:rPr>
          <w:rFonts w:ascii="仿宋_GB2312" w:eastAsia="仿宋_GB2312" w:hAnsi="宋体" w:hint="eastAsia"/>
          <w:bCs/>
          <w:sz w:val="32"/>
          <w:szCs w:val="32"/>
        </w:rPr>
        <w:t>1.</w:t>
      </w:r>
      <w:r w:rsidRPr="00BB0911">
        <w:rPr>
          <w:rFonts w:ascii="仿宋_GB2312" w:eastAsia="仿宋_GB2312" w:hAnsi="宋体" w:cs="仿宋_GB2312" w:hint="eastAsia"/>
          <w:bCs/>
          <w:sz w:val="32"/>
          <w:szCs w:val="32"/>
        </w:rPr>
        <w:t>增设食品质量与安全专业是响应国家食品安全相关政策的需要</w:t>
      </w:r>
    </w:p>
    <w:p w14:paraId="2592E1BC" w14:textId="22694A26" w:rsidR="00D14BFD" w:rsidRPr="00BB0911" w:rsidRDefault="00D14BFD" w:rsidP="00BB0911">
      <w:pPr>
        <w:adjustRightInd w:val="0"/>
        <w:snapToGrid w:val="0"/>
        <w:spacing w:line="560" w:lineRule="exact"/>
        <w:ind w:firstLineChars="200" w:firstLine="640"/>
        <w:rPr>
          <w:rFonts w:ascii="仿宋_GB2312" w:eastAsia="仿宋_GB2312" w:hAnsi="宋体" w:cs="仿宋_GB2312"/>
          <w:bCs/>
          <w:sz w:val="32"/>
          <w:szCs w:val="32"/>
        </w:rPr>
      </w:pPr>
      <w:r w:rsidRPr="00BB0911">
        <w:rPr>
          <w:rFonts w:ascii="仿宋_GB2312" w:eastAsia="仿宋_GB2312" w:hAnsi="宋体" w:cs="仿宋_GB2312" w:hint="eastAsia"/>
          <w:bCs/>
          <w:sz w:val="32"/>
          <w:szCs w:val="32"/>
        </w:rPr>
        <w:t>（1）国家层面</w:t>
      </w:r>
    </w:p>
    <w:p w14:paraId="0EEAAE02" w14:textId="77777777" w:rsidR="00D14BFD" w:rsidRPr="00BB0911" w:rsidRDefault="00D14BFD" w:rsidP="00BB0911">
      <w:pPr>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党的十八届三中全会把食品安全纳入国家公共安全体系，要求建立最严格的、覆盖全过程的监管制度。习近平总书记要求“用最严谨的标准、最严格的监管、最严厉的处罚、最严肃的问责，确保广大人民群众‘舌尖上的安全’”。</w:t>
      </w:r>
    </w:p>
    <w:p w14:paraId="5C224BDB" w14:textId="77042F89" w:rsidR="00D14BFD" w:rsidRPr="00BB0911" w:rsidRDefault="00D14BFD" w:rsidP="00BB0911">
      <w:pPr>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2012年发布《国务院关于加强食品安全工作的规定》，强调健全行政执法与刑事司法衔接机制，依法从严惩治食品安全违法犯罪行为。规范食品安全信息报告和信息公布程序，重视舆情反映，增强分析处置能力，及时回应社会关切。加大对食品安全的督促检查和考核评价力度，完善食品安全工作奖惩约束机制。</w:t>
      </w:r>
    </w:p>
    <w:p w14:paraId="2AC4F530" w14:textId="76A0A216"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2015发布的《中华人民共和国食品安全法》明确规定要建立食品安全全程追溯制度，至此，国家立法层面上的食品安全追溯法律制度终于成形。2018年进一步进行修订《中华人民共和国食品安全法》，强调了县级以上地方人民政府对本行政区域的食品安全监督管理工作负责，统一领导、组织、协调本行政区域的食品安全监督管理工作以及食品安全突</w:t>
      </w:r>
      <w:r w:rsidRPr="00BB0911">
        <w:rPr>
          <w:rFonts w:ascii="仿宋_GB2312" w:eastAsia="仿宋_GB2312" w:hAnsi="宋体" w:cs="仿宋_GB2312" w:hint="eastAsia"/>
          <w:sz w:val="32"/>
          <w:szCs w:val="32"/>
        </w:rPr>
        <w:lastRenderedPageBreak/>
        <w:t>发事件应对工作，建立健全食品安全全程监督管理工作机制和信息共享机制。县级以上地方人民政府实行食品安全监督管理责任制。县级以上人民政府应当将食品安全工作纳入本级国民经济和社会发展规划，将食品安全工作经费列入本级政府财政预算，加强食品安全监督管理能力建设，为食品安全工作提供保障。</w:t>
      </w:r>
    </w:p>
    <w:p w14:paraId="60FF0A1A" w14:textId="5CC13C9B"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2017年2月，国务院印发《“十三五”国家食品安全规划》强调：坚持最严谨的标准、最严格的监管、最严厉的处罚、最严肃的问责，全面实施食品安全战略，着力推进监管体制机制改革创新和依法治理，着力解决人民群众反映强烈的突出问题，推动食品安全现代化治理体系建设，促进食品产业发展，推进健康中国建设。</w:t>
      </w:r>
    </w:p>
    <w:p w14:paraId="33337537" w14:textId="149CB2CC"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2018年11月，国家卫生健康委员会发布了《关于印发2018年度食品安全国家标准立项计划的通知》该项政策，制定了食品相关产品标准食品产品标准及食品添加剂质量规格标准、食品添加剂质量规格标准及检验方法标准等，最新且更加严格的标准会使食品安全行业更加健康发展。</w:t>
      </w:r>
    </w:p>
    <w:p w14:paraId="58249CCA" w14:textId="1D7F4161" w:rsidR="00D14BFD" w:rsidRPr="00BB0911" w:rsidRDefault="00D14BFD" w:rsidP="00BB0911">
      <w:pPr>
        <w:widowControl/>
        <w:adjustRightInd w:val="0"/>
        <w:snapToGrid w:val="0"/>
        <w:spacing w:line="560" w:lineRule="exact"/>
        <w:ind w:firstLineChars="200" w:firstLine="640"/>
        <w:rPr>
          <w:rFonts w:ascii="宋体" w:eastAsia="宋体" w:hAnsi="宋体" w:cs="仿宋_GB2312"/>
          <w:sz w:val="24"/>
          <w:szCs w:val="24"/>
        </w:rPr>
      </w:pPr>
      <w:r w:rsidRPr="00BB0911">
        <w:rPr>
          <w:rFonts w:ascii="仿宋_GB2312" w:eastAsia="仿宋_GB2312" w:hAnsi="宋体" w:cs="仿宋_GB2312" w:hint="eastAsia"/>
          <w:sz w:val="32"/>
          <w:szCs w:val="32"/>
        </w:rPr>
        <w:t>《2019年全国标准化工作要点》指出开展食品质量国家标准清理工作，构建食品质量标准体系，制定引领食品产业高质量发展的重要国家标准。</w:t>
      </w:r>
    </w:p>
    <w:p w14:paraId="0F9FDB1C" w14:textId="77777777" w:rsidR="00D14BFD" w:rsidRPr="00BB0911" w:rsidRDefault="00D14BFD" w:rsidP="00BB0911">
      <w:pPr>
        <w:adjustRightInd w:val="0"/>
        <w:snapToGrid w:val="0"/>
        <w:spacing w:line="560" w:lineRule="exact"/>
        <w:ind w:firstLineChars="200" w:firstLine="640"/>
        <w:rPr>
          <w:rFonts w:ascii="仿宋_GB2312" w:eastAsia="仿宋_GB2312" w:hAnsi="宋体" w:cs="仿宋_GB2312"/>
          <w:bCs/>
          <w:sz w:val="32"/>
          <w:szCs w:val="32"/>
        </w:rPr>
      </w:pPr>
      <w:r w:rsidRPr="00BB0911">
        <w:rPr>
          <w:rFonts w:ascii="仿宋_GB2312" w:eastAsia="仿宋_GB2312" w:hAnsi="宋体" w:cs="仿宋_GB2312" w:hint="eastAsia"/>
          <w:bCs/>
          <w:sz w:val="32"/>
          <w:szCs w:val="32"/>
        </w:rPr>
        <w:t>（2）广东省层面</w:t>
      </w:r>
    </w:p>
    <w:p w14:paraId="02A57FF7"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广东省省委、省政府将食品药品安全上升到落实中央“四个全面”战略布局和推进全省实现“三个定位、两个率先”目标的高度来部署，为食品安全工作注入强大动力。</w:t>
      </w:r>
    </w:p>
    <w:p w14:paraId="055F9878" w14:textId="6BA9F03D" w:rsidR="00D14BFD" w:rsidRPr="00C9696E" w:rsidRDefault="00D14BFD" w:rsidP="00C9696E">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lastRenderedPageBreak/>
        <w:t>广东省食品药品安全“十三五”规划（2016-2020年）提出全面提高食品安全治理水平。加强食品安全全程监管，加强食品法规标准建设，加强食品抽样检验检测，加强重点领域专项整治，加强安全示范引领建设，加强食品安全风险管理等。《广东省食品安全条例》（2019年修订版），明确了食品安全责任体系，规范食品生产经营活动（包括食品生产、网络食品、餐饮服务等），强化食品安全保障，加强食品安全监督管理和法律责任。为强化食品安全监管提供了系统有力的法制、标准保障。在2019年广东省政府工作报告中指出，食品药品安全监管仍需加强。</w:t>
      </w:r>
    </w:p>
    <w:p w14:paraId="3F68D53D" w14:textId="77777777" w:rsidR="00D14BFD" w:rsidRDefault="00D14BFD" w:rsidP="00BB0911">
      <w:pPr>
        <w:adjustRightInd w:val="0"/>
        <w:snapToGrid w:val="0"/>
        <w:spacing w:line="560" w:lineRule="exact"/>
        <w:ind w:firstLineChars="200" w:firstLine="640"/>
        <w:rPr>
          <w:rFonts w:ascii="宋体" w:eastAsia="宋体" w:hAnsi="宋体" w:cs="仿宋_GB2312"/>
          <w:b/>
          <w:bCs/>
          <w:sz w:val="24"/>
          <w:szCs w:val="24"/>
        </w:rPr>
      </w:pPr>
      <w:r w:rsidRPr="00BB0911">
        <w:rPr>
          <w:rFonts w:ascii="仿宋_GB2312" w:eastAsia="仿宋_GB2312" w:hAnsi="宋体" w:cs="仿宋_GB2312" w:hint="eastAsia"/>
          <w:bCs/>
          <w:sz w:val="32"/>
          <w:szCs w:val="32"/>
        </w:rPr>
        <w:t>（3）茂名及粤西地区相关市县层面</w:t>
      </w:r>
    </w:p>
    <w:p w14:paraId="33C94DFE"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茂名市食品药品安全“十三五”规划提出主要任务，完善食品药品安全责任体系，构建食品药品安全现代治理体系，提升食品药品安全执法水平，健全食品药品安全应急处置机制，增强食品药品安全技术支撑能力，塑造食品药品安全社会共治格局。</w:t>
      </w:r>
    </w:p>
    <w:p w14:paraId="4CC1D207" w14:textId="5A83F4AE" w:rsidR="00D14BFD" w:rsidRPr="00BB0911" w:rsidRDefault="00D14BFD" w:rsidP="00BB0911">
      <w:pPr>
        <w:adjustRightInd w:val="0"/>
        <w:snapToGrid w:val="0"/>
        <w:spacing w:line="560" w:lineRule="exact"/>
        <w:ind w:firstLineChars="200" w:firstLine="640"/>
        <w:rPr>
          <w:rFonts w:ascii="仿宋_GB2312" w:eastAsia="仿宋_GB2312" w:hAnsi="宋体"/>
          <w:bCs/>
          <w:sz w:val="32"/>
          <w:szCs w:val="32"/>
        </w:rPr>
      </w:pPr>
      <w:r w:rsidRPr="00BB0911">
        <w:rPr>
          <w:rFonts w:ascii="仿宋_GB2312" w:eastAsia="仿宋_GB2312" w:hAnsi="宋体" w:hint="eastAsia"/>
          <w:bCs/>
          <w:sz w:val="32"/>
          <w:szCs w:val="32"/>
        </w:rPr>
        <w:t>2.增设食品质量与安全专业是社会经济发展的需要。</w:t>
      </w:r>
    </w:p>
    <w:p w14:paraId="42A33EB2"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民以食为天，食以安为先。食品是人类赖以生存和发展的最基本的物资条件，食品质量与安全涉及人类最基本权利的保障。随着我国社会市场经济的快速发展，食品种类越来越丰富，食品加工过程中化学品与新技术的广泛使用，食品质量与安全问题变得非常严峻。尽管现代科技发展迅速，但食源性疾病不论在发达国家还是发展中国家，都没有得到有</w:t>
      </w:r>
      <w:r w:rsidRPr="00BB0911">
        <w:rPr>
          <w:rFonts w:ascii="仿宋_GB2312" w:eastAsia="仿宋_GB2312" w:hAnsi="宋体" w:cs="仿宋_GB2312" w:hint="eastAsia"/>
          <w:sz w:val="32"/>
          <w:szCs w:val="32"/>
        </w:rPr>
        <w:lastRenderedPageBreak/>
        <w:t>效控制，严重危害人民群众的健康，成为当今世界各国最为关注的卫生问题之一。</w:t>
      </w:r>
    </w:p>
    <w:p w14:paraId="0BA8F893"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近年来，食品的安全性问题，特别是食品的污染对健康造成的威胁，越来越成为人们关注的焦点问题。我国因致病微生物污染引发的食源性中毒事件逐年上升，中毒和死亡人数逐年增加。畜牧业生产中应用激素、β受体激动剂盐酸克伦特罗（瘦肉精）作为动物饲料添加剂导致动物体内药物残留，应用抗生素引起耐药菌株增加，对人体生理机能造成破坏，引起致残、致敏、致</w:t>
      </w:r>
      <w:proofErr w:type="gramStart"/>
      <w:r w:rsidRPr="00BB0911">
        <w:rPr>
          <w:rFonts w:ascii="仿宋_GB2312" w:eastAsia="仿宋_GB2312" w:hAnsi="宋体" w:cs="仿宋_GB2312" w:hint="eastAsia"/>
          <w:sz w:val="32"/>
          <w:szCs w:val="32"/>
        </w:rPr>
        <w:t>畸</w:t>
      </w:r>
      <w:proofErr w:type="gramEnd"/>
      <w:r w:rsidRPr="00BB0911">
        <w:rPr>
          <w:rFonts w:ascii="仿宋_GB2312" w:eastAsia="仿宋_GB2312" w:hAnsi="宋体" w:cs="仿宋_GB2312" w:hint="eastAsia"/>
          <w:sz w:val="32"/>
          <w:szCs w:val="32"/>
        </w:rPr>
        <w:t>、致癌等后果的已屡见不鲜。我国出口的蔬菜、粮食、肉类食品由于农药和兽药残留和毒素的污染被进口国拒绝、扣留、退货、索赔和终止合同的事件时有发生。</w:t>
      </w:r>
    </w:p>
    <w:p w14:paraId="6C54E4EF"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在食品的加工环节问题同样不少。如油条里加洗衣粉，炸油条用的油是从“泔水油”提炼，用工业用矿物油生产饼干，用医院废弃的旧石膏点制豆腐，面粉和粉丝里掺滑石粉、漂白粉吊白块，过量使用增白剂，用福尔马林浸泡海产品，火锅掺入罂粟壳等。近年我国多次发生假酒引起的甲醇中毒，用工业酒精兑制白酒，使数千人中毒、百余人丧生。</w:t>
      </w:r>
    </w:p>
    <w:p w14:paraId="0FDF943F"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因食品而引起的卫生安全事件也频频发生。比如2003年</w:t>
      </w:r>
      <w:proofErr w:type="gramStart"/>
      <w:r w:rsidRPr="00BB0911">
        <w:rPr>
          <w:rFonts w:ascii="仿宋_GB2312" w:eastAsia="仿宋_GB2312" w:hAnsi="宋体" w:cs="仿宋_GB2312" w:hint="eastAsia"/>
          <w:sz w:val="32"/>
          <w:szCs w:val="32"/>
        </w:rPr>
        <w:t>的非典疫情</w:t>
      </w:r>
      <w:proofErr w:type="gramEnd"/>
      <w:r w:rsidRPr="00BB0911">
        <w:rPr>
          <w:rFonts w:ascii="仿宋_GB2312" w:eastAsia="仿宋_GB2312" w:hAnsi="宋体" w:cs="仿宋_GB2312" w:hint="eastAsia"/>
          <w:sz w:val="32"/>
          <w:szCs w:val="32"/>
        </w:rPr>
        <w:t>和2020年的新冠肺炎疫情，疫情的传播怀疑和食用野生动物蝙蝠之类的有关，最近频频出现一些进口的冷冻食品检验出新冠肺炎病毒，这进一步说明，食品的质量好坏，安全与否将严重影响着人体的健康，人民群众对食品质量与安全的诉求更强烈。</w:t>
      </w:r>
    </w:p>
    <w:p w14:paraId="0F46EC43"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lastRenderedPageBreak/>
        <w:t>面对严峻的食品安全形势，2004年9月1日，国务院发布了《国务院关于进一步加强食品安全工作的决定》（以下简称《决定》）。《决定》指出：“加强食品安全管理是一项长期艰巨的任务，必须立足当前，规划长远，标本兼治，着力治本，建立健全监管制度和长效机制。”《决定》还提出了：“进一步理顺有关监管部门的职责”、“强化地方政府对食品安全监管的责任”等几项重要措施。</w:t>
      </w:r>
    </w:p>
    <w:p w14:paraId="2EE282BC"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同时，《“健康中国2030”规划纲要》强调，加强食品安全监管。为解决食品安全问题，国家除了制定并实施《食品安全法》外，国家实施六大食品安全保障体系，其中包括强制实施六大食品安全保障体系，其中包括了强制实行食品质量安全市场准入制度（每个企业至少有1名持证上岗的专业检测技术人员）、食品生产企业的食品实行强制检验制度、加强检验检测体系建设等。由此，全面启动了食品行业的企业整改与建设，对食品质量与安全专业人才提出迫切的需求。</w:t>
      </w:r>
    </w:p>
    <w:p w14:paraId="42BE2935" w14:textId="6D28AB38" w:rsidR="00D14BFD" w:rsidRPr="00BB0911" w:rsidRDefault="00D14BFD" w:rsidP="00BB0911">
      <w:pPr>
        <w:adjustRightInd w:val="0"/>
        <w:snapToGrid w:val="0"/>
        <w:spacing w:line="560" w:lineRule="exact"/>
        <w:ind w:firstLineChars="200" w:firstLine="640"/>
        <w:rPr>
          <w:rFonts w:ascii="仿宋_GB2312" w:eastAsia="仿宋_GB2312" w:hAnsi="宋体"/>
          <w:bCs/>
          <w:sz w:val="32"/>
          <w:szCs w:val="32"/>
        </w:rPr>
      </w:pPr>
      <w:r w:rsidRPr="00BB0911">
        <w:rPr>
          <w:rFonts w:ascii="仿宋_GB2312" w:eastAsia="仿宋_GB2312" w:hAnsi="宋体" w:hint="eastAsia"/>
          <w:bCs/>
          <w:sz w:val="32"/>
          <w:szCs w:val="32"/>
        </w:rPr>
        <w:t>3.增设食品质量与安全专业是我省食品行业发展的需要</w:t>
      </w:r>
    </w:p>
    <w:p w14:paraId="143FB7F7" w14:textId="77777777"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t>广东省是食品工业较发达的省份，全省各地拥有各种规模的食品生产基地，食品企业的数量在全国处于领先的地位。广东省的餐饮业也较发达，各种特色食品闻名遐迩，“吃在广东”为世人所知。此外，广东省是国内重要的口岸和旅游省份。因而，广东省的食品质量和安全状况如何，对广东省国内和国际的名声会造成更大的影响。</w:t>
      </w:r>
    </w:p>
    <w:p w14:paraId="6B812CCF" w14:textId="1AFE0C04" w:rsidR="00D14BFD" w:rsidRPr="00BB0911" w:rsidRDefault="00D14BFD" w:rsidP="00BB0911">
      <w:pPr>
        <w:widowControl/>
        <w:adjustRightInd w:val="0"/>
        <w:snapToGrid w:val="0"/>
        <w:spacing w:line="560" w:lineRule="exact"/>
        <w:ind w:firstLineChars="200" w:firstLine="640"/>
        <w:rPr>
          <w:rFonts w:ascii="仿宋_GB2312" w:eastAsia="仿宋_GB2312" w:hAnsi="宋体" w:cs="仿宋_GB2312"/>
          <w:sz w:val="32"/>
          <w:szCs w:val="32"/>
        </w:rPr>
      </w:pPr>
      <w:r w:rsidRPr="00BB0911">
        <w:rPr>
          <w:rFonts w:ascii="仿宋_GB2312" w:eastAsia="仿宋_GB2312" w:hAnsi="宋体" w:cs="仿宋_GB2312" w:hint="eastAsia"/>
          <w:sz w:val="32"/>
          <w:szCs w:val="32"/>
        </w:rPr>
        <w:lastRenderedPageBreak/>
        <w:t>相关研究表明，目前我国食品质量与安全人才缺口达80万人。而对于广东省，如果广东食品行业按每年6%的速度增长，约每年需增加从业人员3.6万人，则需高职毕业生1.5万人左右。但省内食品质量与安全监管、食品检测等食品类专业的毕业生目前每年不超过3000名，人才缺口极大。追究广东省频频发生食品安全事件的原因，除了食品监管立法方面的因素外，更重要的是在全省范围内，特别是基层缺乏一支高素质的食品质量与安全管理的专业队伍。因此，培养大批的从事食品质量与安全管理的专业人才已刻不容缓。</w:t>
      </w:r>
    </w:p>
    <w:p w14:paraId="55A0F63C" w14:textId="7EC3FDD5" w:rsidR="00D14BFD" w:rsidRPr="00BB0911" w:rsidRDefault="00D14BFD" w:rsidP="00BB0911">
      <w:pPr>
        <w:adjustRightInd w:val="0"/>
        <w:snapToGrid w:val="0"/>
        <w:spacing w:line="560" w:lineRule="exact"/>
        <w:rPr>
          <w:rFonts w:ascii="黑体" w:eastAsia="黑体" w:hAnsi="黑体"/>
          <w:bCs/>
          <w:sz w:val="32"/>
          <w:szCs w:val="32"/>
        </w:rPr>
      </w:pPr>
      <w:r w:rsidRPr="00BB0911">
        <w:rPr>
          <w:rFonts w:ascii="黑体" w:eastAsia="黑体" w:hAnsi="黑体" w:hint="eastAsia"/>
          <w:bCs/>
          <w:sz w:val="32"/>
          <w:szCs w:val="32"/>
        </w:rPr>
        <w:t>二、申请增设食品质量与安全专业的可行性</w:t>
      </w:r>
    </w:p>
    <w:p w14:paraId="1B135183" w14:textId="75218C85" w:rsidR="00D14BFD" w:rsidRPr="00BB0911" w:rsidRDefault="00BB0911" w:rsidP="00BB0911">
      <w:pPr>
        <w:adjustRightInd w:val="0"/>
        <w:snapToGrid w:val="0"/>
        <w:spacing w:line="560" w:lineRule="exact"/>
        <w:ind w:firstLineChars="200" w:firstLine="643"/>
        <w:rPr>
          <w:rFonts w:ascii="楷体_GB2312" w:eastAsia="楷体_GB2312" w:hAnsi="宋体"/>
          <w:b/>
          <w:sz w:val="32"/>
          <w:szCs w:val="32"/>
        </w:rPr>
      </w:pPr>
      <w:r w:rsidRPr="00BB0911">
        <w:rPr>
          <w:rFonts w:ascii="楷体_GB2312" w:eastAsia="楷体_GB2312" w:hAnsi="宋体" w:hint="eastAsia"/>
          <w:b/>
          <w:sz w:val="32"/>
          <w:szCs w:val="32"/>
        </w:rPr>
        <w:t>（一）</w:t>
      </w:r>
      <w:r w:rsidR="00D14BFD" w:rsidRPr="00BB0911">
        <w:rPr>
          <w:rFonts w:ascii="楷体_GB2312" w:eastAsia="楷体_GB2312" w:hAnsi="宋体" w:hint="eastAsia"/>
          <w:b/>
          <w:sz w:val="32"/>
          <w:szCs w:val="32"/>
        </w:rPr>
        <w:t>茂名市政府对我院建设的大力支持，为我院的发展提供了强有力的保障</w:t>
      </w:r>
    </w:p>
    <w:p w14:paraId="4F2ACFC7" w14:textId="2E6B2F82" w:rsidR="00D14BFD" w:rsidRPr="009A77C9" w:rsidRDefault="00D14BFD" w:rsidP="00BB0911">
      <w:pPr>
        <w:overflowPunct w:val="0"/>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《茂名市国民经济和社会发展第十三个五年规划纲要》的</w:t>
      </w:r>
      <w:proofErr w:type="gramStart"/>
      <w:r w:rsidRPr="009A77C9">
        <w:rPr>
          <w:rFonts w:ascii="仿宋_GB2312" w:eastAsia="仿宋_GB2312" w:hAnsi="宋体" w:cs="仿宋_GB2312" w:hint="eastAsia"/>
          <w:sz w:val="32"/>
          <w:szCs w:val="32"/>
        </w:rPr>
        <w:t>通知茂府〔2016〕</w:t>
      </w:r>
      <w:proofErr w:type="gramEnd"/>
      <w:r w:rsidRPr="009A77C9">
        <w:rPr>
          <w:rFonts w:ascii="仿宋_GB2312" w:eastAsia="仿宋_GB2312" w:hAnsi="宋体" w:cs="仿宋_GB2312" w:hint="eastAsia"/>
          <w:sz w:val="32"/>
          <w:szCs w:val="32"/>
        </w:rPr>
        <w:t>63号提出：“十三五”时期我市教育重点工程是加快高等教育和职业教育（“一本五专”院校）的建设，包括加快广东石油化工学院西城校区建设，力争建成高水平理工大学（应用型大学）；加快茂名职业技术学院、广东茂名健康职业学院、广东茂名幼儿师范专科学校、广东农林科技职业学院、广州科技职业技术学院滨海校区建设，建成广东重要职业教育基地。近年来凭借茂名市经济的迅猛发展和市委、市政府历来重视高职教育，把加快发展应用型职业教育作为职业教育改革的一项重要工作，在调整优化职业教育布局的基础上，</w:t>
      </w:r>
      <w:proofErr w:type="gramStart"/>
      <w:r w:rsidRPr="009A77C9">
        <w:rPr>
          <w:rFonts w:ascii="仿宋_GB2312" w:eastAsia="仿宋_GB2312" w:hAnsi="宋体" w:cs="仿宋_GB2312" w:hint="eastAsia"/>
          <w:sz w:val="32"/>
          <w:szCs w:val="32"/>
        </w:rPr>
        <w:t>作出</w:t>
      </w:r>
      <w:proofErr w:type="gramEnd"/>
      <w:r w:rsidRPr="009A77C9">
        <w:rPr>
          <w:rFonts w:ascii="仿宋_GB2312" w:eastAsia="仿宋_GB2312" w:hAnsi="宋体" w:cs="仿宋_GB2312" w:hint="eastAsia"/>
          <w:sz w:val="32"/>
          <w:szCs w:val="32"/>
        </w:rPr>
        <w:t>了创建广东茂名健康职业学院的重大决策。广东茂名健康学院创办于2015年，学院占地506.45</w:t>
      </w:r>
      <w:r w:rsidRPr="009A77C9">
        <w:rPr>
          <w:rFonts w:ascii="仿宋_GB2312" w:eastAsia="仿宋_GB2312" w:hAnsi="宋体" w:cs="仿宋_GB2312" w:hint="eastAsia"/>
          <w:sz w:val="32"/>
          <w:szCs w:val="32"/>
        </w:rPr>
        <w:lastRenderedPageBreak/>
        <w:t>亩，总建筑面积31.44万平方米，学院共投入8.5亿元进行校区建设。我院是茂名地区唯一</w:t>
      </w:r>
      <w:proofErr w:type="gramStart"/>
      <w:r w:rsidRPr="009A77C9">
        <w:rPr>
          <w:rFonts w:ascii="仿宋_GB2312" w:eastAsia="仿宋_GB2312" w:hAnsi="宋体" w:cs="仿宋_GB2312" w:hint="eastAsia"/>
          <w:sz w:val="32"/>
          <w:szCs w:val="32"/>
        </w:rPr>
        <w:t>一</w:t>
      </w:r>
      <w:proofErr w:type="gramEnd"/>
      <w:r w:rsidRPr="009A77C9">
        <w:rPr>
          <w:rFonts w:ascii="仿宋_GB2312" w:eastAsia="仿宋_GB2312" w:hAnsi="宋体" w:cs="仿宋_GB2312" w:hint="eastAsia"/>
          <w:sz w:val="32"/>
          <w:szCs w:val="32"/>
        </w:rPr>
        <w:t>所公办培养医药卫生人才的高职院校，具有培养食品质量与安全专业人才的能力，对于整个地区食品质量与安全专业人才的培养起着决定性的作用。</w:t>
      </w:r>
    </w:p>
    <w:p w14:paraId="3871E02F" w14:textId="11BDEF5A" w:rsidR="00D14BFD" w:rsidRPr="00BB0911" w:rsidRDefault="00BB0911" w:rsidP="00BB0911">
      <w:pPr>
        <w:adjustRightInd w:val="0"/>
        <w:snapToGrid w:val="0"/>
        <w:spacing w:line="560" w:lineRule="exact"/>
        <w:ind w:firstLineChars="200" w:firstLine="643"/>
        <w:rPr>
          <w:rFonts w:ascii="楷体_GB2312" w:eastAsia="楷体_GB2312" w:hAnsi="宋体"/>
          <w:b/>
          <w:sz w:val="32"/>
          <w:szCs w:val="32"/>
        </w:rPr>
      </w:pPr>
      <w:r w:rsidRPr="00BB0911">
        <w:rPr>
          <w:rFonts w:ascii="楷体_GB2312" w:eastAsia="楷体_GB2312" w:hAnsi="宋体" w:hint="eastAsia"/>
          <w:b/>
          <w:sz w:val="32"/>
          <w:szCs w:val="32"/>
        </w:rPr>
        <w:t>（二）</w:t>
      </w:r>
      <w:r w:rsidR="00D14BFD" w:rsidRPr="00BB0911">
        <w:rPr>
          <w:rFonts w:ascii="楷体_GB2312" w:eastAsia="楷体_GB2312" w:hAnsi="宋体" w:hint="eastAsia"/>
          <w:b/>
          <w:sz w:val="32"/>
          <w:szCs w:val="32"/>
        </w:rPr>
        <w:t>我院具有</w:t>
      </w:r>
      <w:r w:rsidR="00D14BFD" w:rsidRPr="00BB0911">
        <w:rPr>
          <w:rFonts w:ascii="楷体_GB2312" w:eastAsia="楷体_GB2312" w:hAnsi="宋体"/>
          <w:b/>
          <w:sz w:val="32"/>
          <w:szCs w:val="32"/>
        </w:rPr>
        <w:t>结构合理、素质优良、专兼结合</w:t>
      </w:r>
      <w:r w:rsidR="00D14BFD" w:rsidRPr="00BB0911">
        <w:rPr>
          <w:rFonts w:ascii="楷体_GB2312" w:eastAsia="楷体_GB2312" w:hAnsi="宋体" w:hint="eastAsia"/>
          <w:b/>
          <w:sz w:val="32"/>
          <w:szCs w:val="32"/>
        </w:rPr>
        <w:t>的师资队伍。</w:t>
      </w:r>
    </w:p>
    <w:p w14:paraId="03B22B38" w14:textId="77777777" w:rsidR="00D14BFD" w:rsidRPr="009A77C9" w:rsidRDefault="00D14BFD" w:rsidP="009A77C9">
      <w:pPr>
        <w:overflowPunct w:val="0"/>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学院建立了以行业、企业专家和学院教师共同组成的专业指导委员会和教学指导委员会，创新性地建立了跨系部，跨学院，有行业参与的专业核心课程组和教学教育督导机制。食品质量与安全专业现有专任教师37名，其中硕士以上学历15人，占44.1%；具有副高以上职称8人，占23.5%；其中双</w:t>
      </w:r>
      <w:proofErr w:type="gramStart"/>
      <w:r w:rsidRPr="009A77C9">
        <w:rPr>
          <w:rFonts w:ascii="仿宋_GB2312" w:eastAsia="仿宋_GB2312" w:hAnsi="宋体" w:cs="仿宋_GB2312" w:hint="eastAsia"/>
          <w:sz w:val="32"/>
          <w:szCs w:val="32"/>
        </w:rPr>
        <w:t>师型任教师</w:t>
      </w:r>
      <w:proofErr w:type="gramEnd"/>
      <w:r w:rsidRPr="009A77C9">
        <w:rPr>
          <w:rFonts w:ascii="仿宋_GB2312" w:eastAsia="仿宋_GB2312" w:hAnsi="宋体" w:cs="仿宋_GB2312" w:hint="eastAsia"/>
          <w:sz w:val="32"/>
          <w:szCs w:val="32"/>
        </w:rPr>
        <w:t>18人，占52.9%，为专兼结合、结构合理、老中青搭配的特色专业教学团队。</w:t>
      </w:r>
    </w:p>
    <w:p w14:paraId="6530A309" w14:textId="0D608D57" w:rsidR="00D14BFD" w:rsidRPr="00BB0911" w:rsidRDefault="00BB0911" w:rsidP="00BB0911">
      <w:pPr>
        <w:adjustRightInd w:val="0"/>
        <w:snapToGrid w:val="0"/>
        <w:spacing w:line="560" w:lineRule="exact"/>
        <w:ind w:firstLineChars="200" w:firstLine="643"/>
        <w:rPr>
          <w:rFonts w:ascii="楷体_GB2312" w:eastAsia="楷体_GB2312" w:hAnsi="宋体"/>
          <w:b/>
          <w:sz w:val="32"/>
          <w:szCs w:val="32"/>
        </w:rPr>
      </w:pPr>
      <w:r w:rsidRPr="00BB0911">
        <w:rPr>
          <w:rFonts w:ascii="楷体_GB2312" w:eastAsia="楷体_GB2312" w:hAnsi="宋体" w:hint="eastAsia"/>
          <w:b/>
          <w:sz w:val="32"/>
          <w:szCs w:val="32"/>
        </w:rPr>
        <w:t>（三）</w:t>
      </w:r>
      <w:r w:rsidR="00D14BFD" w:rsidRPr="00BB0911">
        <w:rPr>
          <w:rFonts w:ascii="楷体_GB2312" w:eastAsia="楷体_GB2312" w:hAnsi="宋体" w:hint="eastAsia"/>
          <w:b/>
          <w:sz w:val="32"/>
          <w:szCs w:val="32"/>
        </w:rPr>
        <w:t>我院具有良好的教学条件。</w:t>
      </w:r>
    </w:p>
    <w:p w14:paraId="15EB8A1B" w14:textId="2446C0A1" w:rsidR="00D14BFD" w:rsidRPr="009A77C9" w:rsidRDefault="00BB0911" w:rsidP="009A77C9">
      <w:pPr>
        <w:adjustRightInd w:val="0"/>
        <w:snapToGrid w:val="0"/>
        <w:spacing w:line="560" w:lineRule="exact"/>
        <w:ind w:firstLineChars="200" w:firstLine="640"/>
        <w:rPr>
          <w:rFonts w:ascii="仿宋_GB2312" w:eastAsia="仿宋_GB2312" w:hAnsi="宋体"/>
          <w:bCs/>
          <w:sz w:val="32"/>
          <w:szCs w:val="32"/>
        </w:rPr>
      </w:pPr>
      <w:r w:rsidRPr="009A77C9">
        <w:rPr>
          <w:rFonts w:ascii="仿宋_GB2312" w:eastAsia="仿宋_GB2312" w:hAnsi="宋体" w:hint="eastAsia"/>
          <w:bCs/>
          <w:sz w:val="32"/>
          <w:szCs w:val="32"/>
        </w:rPr>
        <w:t>1</w:t>
      </w:r>
      <w:r w:rsidRPr="009A77C9">
        <w:rPr>
          <w:rFonts w:ascii="仿宋_GB2312" w:eastAsia="仿宋_GB2312" w:hAnsi="宋体"/>
          <w:bCs/>
          <w:sz w:val="32"/>
          <w:szCs w:val="32"/>
        </w:rPr>
        <w:t>.</w:t>
      </w:r>
      <w:r w:rsidR="00D14BFD" w:rsidRPr="009A77C9">
        <w:rPr>
          <w:rFonts w:ascii="仿宋_GB2312" w:eastAsia="仿宋_GB2312" w:hAnsi="宋体" w:hint="eastAsia"/>
          <w:bCs/>
          <w:sz w:val="32"/>
          <w:szCs w:val="32"/>
        </w:rPr>
        <w:t>数字化教学资源丰富，能满足理论及一体化教学需要</w:t>
      </w:r>
    </w:p>
    <w:p w14:paraId="081DEEA0" w14:textId="77777777" w:rsidR="00D14BFD" w:rsidRPr="009A77C9" w:rsidRDefault="00D14BFD" w:rsidP="009A77C9">
      <w:pPr>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学院重视现代信息化建设，2016年投入637万元资金进行校园信息化建设，2017年，学校投资400万资金建设智慧校园，该项目工程一期已经建设完成并投入使用。智慧校园使得学校教学管理更加方便，更加先进，能够让学生享受到更优质的教学服务。目前建有130间多媒体教室；6间多媒体计算机实训室安装有356台学生用电脑；2间电子阅览室安装有102台电脑；1间教师电子</w:t>
      </w:r>
      <w:proofErr w:type="gramStart"/>
      <w:r w:rsidRPr="009A77C9">
        <w:rPr>
          <w:rFonts w:ascii="仿宋_GB2312" w:eastAsia="仿宋_GB2312" w:hAnsi="宋体" w:cs="仿宋_GB2312" w:hint="eastAsia"/>
          <w:sz w:val="32"/>
          <w:szCs w:val="32"/>
        </w:rPr>
        <w:t>备课室</w:t>
      </w:r>
      <w:proofErr w:type="gramEnd"/>
      <w:r w:rsidRPr="009A77C9">
        <w:rPr>
          <w:rFonts w:ascii="仿宋_GB2312" w:eastAsia="仿宋_GB2312" w:hAnsi="宋体" w:cs="仿宋_GB2312" w:hint="eastAsia"/>
          <w:sz w:val="32"/>
          <w:szCs w:val="32"/>
        </w:rPr>
        <w:t>安装有40台教师备课专用电脑等。这些信息化的建设为学校日常行政管理和课</w:t>
      </w:r>
      <w:r w:rsidRPr="009A77C9">
        <w:rPr>
          <w:rFonts w:ascii="仿宋_GB2312" w:eastAsia="仿宋_GB2312" w:hAnsi="宋体" w:cs="仿宋_GB2312" w:hint="eastAsia"/>
          <w:sz w:val="32"/>
          <w:szCs w:val="32"/>
        </w:rPr>
        <w:lastRenderedPageBreak/>
        <w:t>堂教学开展“教、学、做”一体化教学及教学手段多样化提供了数字化技术保障。注重建设数字化、内容丰富、使用便捷、更新及时的专业学习资源。专业课程上网率达到50%，其中教学视频录像上网率达40%。利用信息技术开发区数字化专业学习资源，有效利用数字化学习资源开展教学活动。合理建设立体数字化教材和各类专业教学系统，能满足专业教学需要。</w:t>
      </w:r>
    </w:p>
    <w:p w14:paraId="7F58282B" w14:textId="17D5D785" w:rsidR="00D14BFD" w:rsidRPr="009A77C9" w:rsidRDefault="00BB0911" w:rsidP="009A77C9">
      <w:pPr>
        <w:adjustRightInd w:val="0"/>
        <w:snapToGrid w:val="0"/>
        <w:spacing w:line="560" w:lineRule="exact"/>
        <w:ind w:firstLineChars="200" w:firstLine="640"/>
        <w:rPr>
          <w:rFonts w:ascii="仿宋_GB2312" w:eastAsia="仿宋_GB2312" w:hAnsi="宋体"/>
          <w:bCs/>
          <w:sz w:val="32"/>
          <w:szCs w:val="32"/>
        </w:rPr>
      </w:pPr>
      <w:r w:rsidRPr="009A77C9">
        <w:rPr>
          <w:rFonts w:ascii="仿宋_GB2312" w:eastAsia="仿宋_GB2312" w:hAnsi="宋体" w:hint="eastAsia"/>
          <w:bCs/>
          <w:sz w:val="32"/>
          <w:szCs w:val="32"/>
        </w:rPr>
        <w:t>2</w:t>
      </w:r>
      <w:r w:rsidRPr="009A77C9">
        <w:rPr>
          <w:rFonts w:ascii="仿宋_GB2312" w:eastAsia="仿宋_GB2312" w:hAnsi="宋体"/>
          <w:bCs/>
          <w:sz w:val="32"/>
          <w:szCs w:val="32"/>
        </w:rPr>
        <w:t>.</w:t>
      </w:r>
      <w:r w:rsidR="00D14BFD" w:rsidRPr="009A77C9">
        <w:rPr>
          <w:rFonts w:ascii="仿宋_GB2312" w:eastAsia="仿宋_GB2312" w:hAnsi="宋体" w:hint="eastAsia"/>
          <w:bCs/>
          <w:sz w:val="32"/>
          <w:szCs w:val="32"/>
        </w:rPr>
        <w:t>实验实训场所、设备先进、实用，能满足实验实</w:t>
      </w:r>
      <w:proofErr w:type="gramStart"/>
      <w:r w:rsidR="00D14BFD" w:rsidRPr="009A77C9">
        <w:rPr>
          <w:rFonts w:ascii="仿宋_GB2312" w:eastAsia="仿宋_GB2312" w:hAnsi="宋体" w:hint="eastAsia"/>
          <w:bCs/>
          <w:sz w:val="32"/>
          <w:szCs w:val="32"/>
        </w:rPr>
        <w:t>训教学</w:t>
      </w:r>
      <w:proofErr w:type="gramEnd"/>
      <w:r w:rsidR="00D14BFD" w:rsidRPr="009A77C9">
        <w:rPr>
          <w:rFonts w:ascii="仿宋_GB2312" w:eastAsia="仿宋_GB2312" w:hAnsi="宋体" w:hint="eastAsia"/>
          <w:bCs/>
          <w:sz w:val="32"/>
          <w:szCs w:val="32"/>
        </w:rPr>
        <w:t>需要</w:t>
      </w:r>
    </w:p>
    <w:p w14:paraId="7409F4BA" w14:textId="77777777" w:rsidR="00D14BFD" w:rsidRPr="009A77C9" w:rsidRDefault="00D14BFD" w:rsidP="00BB0911">
      <w:pPr>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学院具有开设食品质量与安全专业良好的硬件条件。学校现有教学仪器、实验实</w:t>
      </w:r>
      <w:proofErr w:type="gramStart"/>
      <w:r w:rsidRPr="009A77C9">
        <w:rPr>
          <w:rFonts w:ascii="仿宋_GB2312" w:eastAsia="仿宋_GB2312" w:hAnsi="宋体" w:cs="仿宋_GB2312" w:hint="eastAsia"/>
          <w:sz w:val="32"/>
          <w:szCs w:val="32"/>
        </w:rPr>
        <w:t>训设备</w:t>
      </w:r>
      <w:proofErr w:type="gramEnd"/>
      <w:r w:rsidRPr="009A77C9">
        <w:rPr>
          <w:rFonts w:ascii="仿宋_GB2312" w:eastAsia="仿宋_GB2312" w:hAnsi="宋体" w:cs="仿宋_GB2312" w:hint="eastAsia"/>
          <w:sz w:val="32"/>
          <w:szCs w:val="32"/>
        </w:rPr>
        <w:t>总值约3556.4万元。学院的实验实</w:t>
      </w:r>
      <w:proofErr w:type="gramStart"/>
      <w:r w:rsidRPr="009A77C9">
        <w:rPr>
          <w:rFonts w:ascii="仿宋_GB2312" w:eastAsia="仿宋_GB2312" w:hAnsi="宋体" w:cs="仿宋_GB2312" w:hint="eastAsia"/>
          <w:sz w:val="32"/>
          <w:szCs w:val="32"/>
        </w:rPr>
        <w:t>训设施</w:t>
      </w:r>
      <w:proofErr w:type="gramEnd"/>
      <w:r w:rsidRPr="009A77C9">
        <w:rPr>
          <w:rFonts w:ascii="仿宋_GB2312" w:eastAsia="仿宋_GB2312" w:hAnsi="宋体" w:cs="仿宋_GB2312" w:hint="eastAsia"/>
          <w:sz w:val="32"/>
          <w:szCs w:val="32"/>
        </w:rPr>
        <w:t>基本完善，实验实</w:t>
      </w:r>
      <w:proofErr w:type="gramStart"/>
      <w:r w:rsidRPr="009A77C9">
        <w:rPr>
          <w:rFonts w:ascii="仿宋_GB2312" w:eastAsia="仿宋_GB2312" w:hAnsi="宋体" w:cs="仿宋_GB2312" w:hint="eastAsia"/>
          <w:sz w:val="32"/>
          <w:szCs w:val="32"/>
        </w:rPr>
        <w:t>训设备</w:t>
      </w:r>
      <w:proofErr w:type="gramEnd"/>
      <w:r w:rsidRPr="009A77C9">
        <w:rPr>
          <w:rFonts w:ascii="仿宋_GB2312" w:eastAsia="仿宋_GB2312" w:hAnsi="宋体" w:cs="仿宋_GB2312" w:hint="eastAsia"/>
          <w:sz w:val="32"/>
          <w:szCs w:val="32"/>
        </w:rPr>
        <w:t>可以满足教学需要，为培养高素质的卫生技术和健康产业人才，学院要不断完善各专业的综合技能实训中心建设，以满足学院教学实训和社会培训需要。</w:t>
      </w:r>
    </w:p>
    <w:p w14:paraId="3CFE6E32" w14:textId="1F1FB140" w:rsidR="00D14BFD" w:rsidRPr="009A77C9" w:rsidRDefault="00D14BFD" w:rsidP="00BB0911">
      <w:pPr>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专业教学实验实训场所是学院实训中心，其以食品质量与安全职业岗位和专业技术领域要求为重点，以实训中心项目建设为引导，建立了多元化的实训室，配备了多套智能化专业训练系统。目前</w:t>
      </w:r>
      <w:proofErr w:type="gramStart"/>
      <w:r w:rsidRPr="009A77C9">
        <w:rPr>
          <w:rFonts w:ascii="仿宋_GB2312" w:eastAsia="仿宋_GB2312" w:hAnsi="宋体" w:cs="仿宋_GB2312" w:hint="eastAsia"/>
          <w:sz w:val="32"/>
          <w:szCs w:val="32"/>
        </w:rPr>
        <w:t>学院建主要</w:t>
      </w:r>
      <w:proofErr w:type="gramEnd"/>
      <w:r w:rsidRPr="009A77C9">
        <w:rPr>
          <w:rFonts w:ascii="仿宋_GB2312" w:eastAsia="仿宋_GB2312" w:hAnsi="宋体" w:cs="仿宋_GB2312" w:hint="eastAsia"/>
          <w:sz w:val="32"/>
          <w:szCs w:val="32"/>
        </w:rPr>
        <w:t>有</w:t>
      </w:r>
      <w:r w:rsidRPr="009A77C9">
        <w:rPr>
          <w:rFonts w:ascii="仿宋_GB2312" w:eastAsia="仿宋_GB2312" w:hAnsi="宋体" w:cs="仿宋_GB2312"/>
          <w:sz w:val="32"/>
          <w:szCs w:val="32"/>
        </w:rPr>
        <w:t>3栋实训楼，分别是药学、护理、医技实训楼，共有实训室</w:t>
      </w:r>
      <w:r w:rsidRPr="009A77C9">
        <w:rPr>
          <w:rFonts w:ascii="仿宋_GB2312" w:eastAsia="仿宋_GB2312" w:hAnsi="宋体" w:cs="仿宋_GB2312" w:hint="eastAsia"/>
          <w:sz w:val="32"/>
          <w:szCs w:val="32"/>
        </w:rPr>
        <w:t>93</w:t>
      </w:r>
      <w:r w:rsidRPr="009A77C9">
        <w:rPr>
          <w:rFonts w:ascii="仿宋_GB2312" w:eastAsia="仿宋_GB2312" w:hAnsi="宋体" w:cs="仿宋_GB2312"/>
          <w:sz w:val="32"/>
          <w:szCs w:val="32"/>
        </w:rPr>
        <w:t>间，实训场所面积总共13570平方米，</w:t>
      </w:r>
      <w:r w:rsidRPr="009A77C9">
        <w:rPr>
          <w:rFonts w:ascii="仿宋_GB2312" w:eastAsia="仿宋_GB2312" w:hAnsi="宋体" w:cs="仿宋_GB2312" w:hint="eastAsia"/>
          <w:sz w:val="32"/>
          <w:szCs w:val="32"/>
        </w:rPr>
        <w:t>已建成使用10间计算机室，共545个学生机位，面积约1400.61平方米。</w:t>
      </w:r>
      <w:r w:rsidRPr="009A77C9">
        <w:rPr>
          <w:rFonts w:ascii="仿宋_GB2312" w:eastAsia="仿宋_GB2312" w:hAnsi="宋体" w:cs="仿宋_GB2312"/>
          <w:sz w:val="32"/>
          <w:szCs w:val="32"/>
        </w:rPr>
        <w:t>图书馆建设有电子阅览室245.39平方米，2018年设备总值3187.29万元，新增587.06万元。</w:t>
      </w:r>
      <w:proofErr w:type="gramStart"/>
      <w:r w:rsidRPr="009A77C9">
        <w:rPr>
          <w:rFonts w:ascii="仿宋_GB2312" w:eastAsia="仿宋_GB2312" w:hAnsi="宋体" w:cs="仿宋_GB2312"/>
          <w:sz w:val="32"/>
          <w:szCs w:val="32"/>
        </w:rPr>
        <w:t>药学楼</w:t>
      </w:r>
      <w:proofErr w:type="gramEnd"/>
      <w:r w:rsidRPr="009A77C9">
        <w:rPr>
          <w:rFonts w:ascii="仿宋_GB2312" w:eastAsia="仿宋_GB2312" w:hAnsi="宋体" w:cs="仿宋_GB2312"/>
          <w:sz w:val="32"/>
          <w:szCs w:val="32"/>
        </w:rPr>
        <w:t>主要有模拟药房、生药学、基础化学、药物化学、药</w:t>
      </w:r>
      <w:r w:rsidRPr="009A77C9">
        <w:rPr>
          <w:rFonts w:ascii="仿宋_GB2312" w:eastAsia="仿宋_GB2312" w:hAnsi="宋体" w:cs="仿宋_GB2312"/>
          <w:sz w:val="32"/>
          <w:szCs w:val="32"/>
        </w:rPr>
        <w:lastRenderedPageBreak/>
        <w:t>物分析、分析化学、药剂学等24间实训室。护理</w:t>
      </w:r>
      <w:proofErr w:type="gramStart"/>
      <w:r w:rsidRPr="009A77C9">
        <w:rPr>
          <w:rFonts w:ascii="仿宋_GB2312" w:eastAsia="仿宋_GB2312" w:hAnsi="宋体" w:cs="仿宋_GB2312"/>
          <w:sz w:val="32"/>
          <w:szCs w:val="32"/>
        </w:rPr>
        <w:t>实训楼主要</w:t>
      </w:r>
      <w:proofErr w:type="gramEnd"/>
      <w:r w:rsidRPr="009A77C9">
        <w:rPr>
          <w:rFonts w:ascii="仿宋_GB2312" w:eastAsia="仿宋_GB2312" w:hAnsi="宋体" w:cs="仿宋_GB2312"/>
          <w:sz w:val="32"/>
          <w:szCs w:val="32"/>
        </w:rPr>
        <w:t>有护理实训、ICU、监控室、模拟病房、院内急救、院外急救、模拟手术室、模拟产房、体格检查、儿科技能等34间实训室。医技</w:t>
      </w:r>
      <w:r w:rsidRPr="009A77C9">
        <w:rPr>
          <w:rFonts w:ascii="仿宋_GB2312" w:eastAsia="仿宋_GB2312" w:hAnsi="宋体" w:cs="仿宋_GB2312" w:hint="eastAsia"/>
          <w:sz w:val="32"/>
          <w:szCs w:val="32"/>
        </w:rPr>
        <w:t>实</w:t>
      </w:r>
      <w:proofErr w:type="gramStart"/>
      <w:r w:rsidRPr="009A77C9">
        <w:rPr>
          <w:rFonts w:ascii="仿宋_GB2312" w:eastAsia="仿宋_GB2312" w:hAnsi="宋体" w:cs="仿宋_GB2312" w:hint="eastAsia"/>
          <w:sz w:val="32"/>
          <w:szCs w:val="32"/>
        </w:rPr>
        <w:t>训楼共主要</w:t>
      </w:r>
      <w:proofErr w:type="gramEnd"/>
      <w:r w:rsidRPr="009A77C9">
        <w:rPr>
          <w:rFonts w:ascii="仿宋_GB2312" w:eastAsia="仿宋_GB2312" w:hAnsi="宋体" w:cs="仿宋_GB2312" w:hint="eastAsia"/>
          <w:sz w:val="32"/>
          <w:szCs w:val="32"/>
        </w:rPr>
        <w:t>有解剖实训、标本室、病理组胚、数字显微镜互动、虚拟多媒体机能实训、生命科学馆、生物安全、生物化学检验、临床检验、针灸推拿、理疗、康复功能评定等</w:t>
      </w:r>
      <w:r w:rsidRPr="009A77C9">
        <w:rPr>
          <w:rFonts w:ascii="仿宋_GB2312" w:eastAsia="仿宋_GB2312" w:hAnsi="宋体" w:cs="仿宋_GB2312"/>
          <w:sz w:val="32"/>
          <w:szCs w:val="32"/>
        </w:rPr>
        <w:t>35间实训室。</w:t>
      </w:r>
      <w:r w:rsidRPr="009A77C9">
        <w:rPr>
          <w:rFonts w:ascii="仿宋_GB2312" w:eastAsia="仿宋_GB2312" w:hAnsi="宋体" w:cs="仿宋_GB2312" w:hint="eastAsia"/>
          <w:sz w:val="32"/>
          <w:szCs w:val="32"/>
        </w:rPr>
        <w:t>通过实践教学、虚拟仿真教学、信息化教学等教学方式，为学生创造课前主动预习、课中积极学习、课后加强练习等系统化教学模式，既满足了实践教学的基本需要，技能考核、师资及企业职工培训、技能竞赛、</w:t>
      </w:r>
      <w:proofErr w:type="gramStart"/>
      <w:r w:rsidRPr="009A77C9">
        <w:rPr>
          <w:rFonts w:ascii="仿宋_GB2312" w:eastAsia="仿宋_GB2312" w:hAnsi="宋体" w:cs="仿宋_GB2312" w:hint="eastAsia"/>
          <w:sz w:val="32"/>
          <w:szCs w:val="32"/>
        </w:rPr>
        <w:t>教产研发</w:t>
      </w:r>
      <w:proofErr w:type="gramEnd"/>
      <w:r w:rsidRPr="009A77C9">
        <w:rPr>
          <w:rFonts w:ascii="仿宋_GB2312" w:eastAsia="仿宋_GB2312" w:hAnsi="宋体" w:cs="仿宋_GB2312" w:hint="eastAsia"/>
          <w:sz w:val="32"/>
          <w:szCs w:val="32"/>
        </w:rPr>
        <w:t>服务等“五位一体”的功能，能满足专业的实验实</w:t>
      </w:r>
      <w:proofErr w:type="gramStart"/>
      <w:r w:rsidRPr="009A77C9">
        <w:rPr>
          <w:rFonts w:ascii="仿宋_GB2312" w:eastAsia="仿宋_GB2312" w:hAnsi="宋体" w:cs="仿宋_GB2312" w:hint="eastAsia"/>
          <w:sz w:val="32"/>
          <w:szCs w:val="32"/>
        </w:rPr>
        <w:t>训教学</w:t>
      </w:r>
      <w:proofErr w:type="gramEnd"/>
      <w:r w:rsidRPr="009A77C9">
        <w:rPr>
          <w:rFonts w:ascii="仿宋_GB2312" w:eastAsia="仿宋_GB2312" w:hAnsi="宋体" w:cs="仿宋_GB2312" w:hint="eastAsia"/>
          <w:sz w:val="32"/>
          <w:szCs w:val="32"/>
        </w:rPr>
        <w:t>需要，又满足了实践教学的科研需要，同时推动我院一体化教学模式改革。实训中心建设具有先进性、实用性和科学性，具有实现实习实训教学。</w:t>
      </w:r>
    </w:p>
    <w:p w14:paraId="16B3FD2F" w14:textId="6A09A861" w:rsidR="00D14BFD" w:rsidRPr="009A77C9" w:rsidRDefault="00BB0911" w:rsidP="009A77C9">
      <w:pPr>
        <w:adjustRightInd w:val="0"/>
        <w:snapToGrid w:val="0"/>
        <w:spacing w:line="560" w:lineRule="exact"/>
        <w:ind w:firstLineChars="200" w:firstLine="640"/>
        <w:rPr>
          <w:rFonts w:ascii="仿宋_GB2312" w:eastAsia="仿宋_GB2312" w:hAnsi="宋体"/>
          <w:bCs/>
          <w:sz w:val="32"/>
          <w:szCs w:val="32"/>
        </w:rPr>
      </w:pPr>
      <w:r w:rsidRPr="009A77C9">
        <w:rPr>
          <w:rFonts w:ascii="仿宋_GB2312" w:eastAsia="仿宋_GB2312" w:hAnsi="宋体" w:hint="eastAsia"/>
          <w:bCs/>
          <w:sz w:val="32"/>
          <w:szCs w:val="32"/>
        </w:rPr>
        <w:t>3</w:t>
      </w:r>
      <w:r w:rsidRPr="009A77C9">
        <w:rPr>
          <w:rFonts w:ascii="仿宋_GB2312" w:eastAsia="仿宋_GB2312" w:hAnsi="宋体"/>
          <w:bCs/>
          <w:sz w:val="32"/>
          <w:szCs w:val="32"/>
        </w:rPr>
        <w:t>.</w:t>
      </w:r>
      <w:r w:rsidR="00D14BFD" w:rsidRPr="009A77C9">
        <w:rPr>
          <w:rFonts w:ascii="仿宋_GB2312" w:eastAsia="仿宋_GB2312" w:hAnsi="宋体" w:hint="eastAsia"/>
          <w:bCs/>
          <w:sz w:val="32"/>
          <w:szCs w:val="32"/>
        </w:rPr>
        <w:t>校外实习实践基地稳中有增，能满足实习实践需要</w:t>
      </w:r>
    </w:p>
    <w:p w14:paraId="1204B5F0" w14:textId="77777777" w:rsidR="00D14BFD" w:rsidRPr="009A77C9" w:rsidRDefault="00D14BFD" w:rsidP="00BB0911">
      <w:pPr>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我院在校外建立了数十个稳定的实习基地，能支撑食品质量与安全专业的学生校外实践学习。广州安诺科技有限公司、广州广电计量检测有限公司、茂名市市场监督管理局、电白区市场监督管理局、高州市市场监督管理局、信宜市市场监督管理局、湛江市霞山区市场监督管理局、南方黑芝麻集团股份有限公司、茂名市嘉荣超市有限公司、广东新又好企业管理服务有限公司、广东鲜达佳农产品有限公司、广东达元绿洲食品安全科技股份有限公司、广州濮雅生物科技股份有限公司等建立深度校企合作。这些校外实习实训基地为</w:t>
      </w:r>
      <w:r w:rsidRPr="009A77C9">
        <w:rPr>
          <w:rFonts w:ascii="仿宋_GB2312" w:eastAsia="仿宋_GB2312" w:hAnsi="宋体" w:cs="仿宋_GB2312" w:hint="eastAsia"/>
          <w:sz w:val="32"/>
          <w:szCs w:val="32"/>
        </w:rPr>
        <w:lastRenderedPageBreak/>
        <w:t>学生提供了接触实际的实习场所，也为毕业生提供了大量的就业机会。</w:t>
      </w:r>
    </w:p>
    <w:p w14:paraId="59C48510" w14:textId="7CABB880" w:rsidR="00D14BFD" w:rsidRPr="009A77C9" w:rsidRDefault="00BB0911" w:rsidP="009A77C9">
      <w:pPr>
        <w:adjustRightInd w:val="0"/>
        <w:snapToGrid w:val="0"/>
        <w:spacing w:line="560" w:lineRule="exact"/>
        <w:ind w:firstLineChars="200" w:firstLine="640"/>
        <w:rPr>
          <w:rFonts w:ascii="仿宋_GB2312" w:eastAsia="仿宋_GB2312" w:hAnsi="宋体"/>
          <w:bCs/>
          <w:sz w:val="32"/>
          <w:szCs w:val="32"/>
        </w:rPr>
      </w:pPr>
      <w:bookmarkStart w:id="1" w:name="_Toc8514"/>
      <w:bookmarkStart w:id="2" w:name="_Toc29994"/>
      <w:r w:rsidRPr="009A77C9">
        <w:rPr>
          <w:rFonts w:ascii="仿宋_GB2312" w:eastAsia="仿宋_GB2312" w:hAnsi="宋体" w:hint="eastAsia"/>
          <w:bCs/>
          <w:sz w:val="32"/>
          <w:szCs w:val="32"/>
        </w:rPr>
        <w:t>4</w:t>
      </w:r>
      <w:r w:rsidRPr="009A77C9">
        <w:rPr>
          <w:rFonts w:ascii="仿宋_GB2312" w:eastAsia="仿宋_GB2312" w:hAnsi="宋体"/>
          <w:bCs/>
          <w:sz w:val="32"/>
          <w:szCs w:val="32"/>
        </w:rPr>
        <w:t>.</w:t>
      </w:r>
      <w:r w:rsidR="00D14BFD" w:rsidRPr="009A77C9">
        <w:rPr>
          <w:rFonts w:ascii="仿宋_GB2312" w:eastAsia="仿宋_GB2312" w:hAnsi="宋体" w:hint="eastAsia"/>
          <w:bCs/>
          <w:sz w:val="32"/>
          <w:szCs w:val="32"/>
        </w:rPr>
        <w:t>图书资源丰富，能满足教学、科研的需要</w:t>
      </w:r>
    </w:p>
    <w:p w14:paraId="63319E96" w14:textId="77777777" w:rsidR="00D14BFD" w:rsidRPr="009A77C9" w:rsidRDefault="00D14BFD" w:rsidP="00C9696E">
      <w:pPr>
        <w:adjustRightInd w:val="0"/>
        <w:snapToGrid w:val="0"/>
        <w:spacing w:line="560" w:lineRule="exact"/>
        <w:ind w:firstLineChars="200" w:firstLine="640"/>
        <w:rPr>
          <w:rFonts w:ascii="仿宋_GB2312" w:eastAsia="仿宋_GB2312" w:hAnsi="宋体" w:cs="仿宋_GB2312"/>
          <w:sz w:val="32"/>
          <w:szCs w:val="32"/>
        </w:rPr>
      </w:pPr>
      <w:r w:rsidRPr="009A77C9">
        <w:rPr>
          <w:rFonts w:ascii="仿宋_GB2312" w:eastAsia="仿宋_GB2312" w:hAnsi="宋体" w:cs="仿宋_GB2312" w:hint="eastAsia"/>
          <w:sz w:val="32"/>
          <w:szCs w:val="32"/>
        </w:rPr>
        <w:t>学院重视现代信息化建设，2016年投入637元万资金进行校园信息化建设，2017年，投资400万资金建设智慧校园。目前已建成使用10间计算机室，共545个学生机位，面积约1400.61平方米；2间电子阅览室，安装有102台电脑；1间教师备课专用电脑教师安装有40台电子</w:t>
      </w:r>
      <w:proofErr w:type="gramStart"/>
      <w:r w:rsidRPr="009A77C9">
        <w:rPr>
          <w:rFonts w:ascii="仿宋_GB2312" w:eastAsia="仿宋_GB2312" w:hAnsi="宋体" w:cs="仿宋_GB2312" w:hint="eastAsia"/>
          <w:sz w:val="32"/>
          <w:szCs w:val="32"/>
        </w:rPr>
        <w:t>备课室</w:t>
      </w:r>
      <w:proofErr w:type="gramEnd"/>
      <w:r w:rsidRPr="009A77C9">
        <w:rPr>
          <w:rFonts w:ascii="仿宋_GB2312" w:eastAsia="仿宋_GB2312" w:hAnsi="宋体" w:cs="仿宋_GB2312" w:hint="eastAsia"/>
          <w:sz w:val="32"/>
          <w:szCs w:val="32"/>
        </w:rPr>
        <w:t>等。</w:t>
      </w:r>
    </w:p>
    <w:p w14:paraId="019DD04A" w14:textId="77777777" w:rsidR="00D14BFD" w:rsidRPr="009A77C9" w:rsidRDefault="00D14BFD" w:rsidP="00C9696E">
      <w:pPr>
        <w:adjustRightInd w:val="0"/>
        <w:snapToGrid w:val="0"/>
        <w:spacing w:line="560" w:lineRule="exact"/>
        <w:ind w:firstLineChars="200" w:firstLine="640"/>
        <w:rPr>
          <w:rFonts w:ascii="仿宋_GB2312" w:eastAsia="仿宋_GB2312" w:hAnsi="宋体" w:cs="仿宋_GB2312"/>
          <w:sz w:val="32"/>
          <w:szCs w:val="32"/>
        </w:rPr>
      </w:pPr>
      <w:bookmarkStart w:id="3" w:name="_Hlk54743678"/>
      <w:r w:rsidRPr="009A77C9">
        <w:rPr>
          <w:rFonts w:ascii="仿宋_GB2312" w:eastAsia="仿宋_GB2312" w:hAnsi="宋体" w:cs="仿宋_GB2312" w:hint="eastAsia"/>
          <w:sz w:val="32"/>
          <w:szCs w:val="32"/>
        </w:rPr>
        <w:t>学院图书馆藏书达22.8多万册，订阅的期刊250种；电子图书150000册；电子期刊8320种；拥有超星期刊、</w:t>
      </w:r>
      <w:proofErr w:type="gramStart"/>
      <w:r w:rsidRPr="009A77C9">
        <w:rPr>
          <w:rFonts w:ascii="仿宋_GB2312" w:eastAsia="仿宋_GB2312" w:hAnsi="宋体" w:cs="仿宋_GB2312" w:hint="eastAsia"/>
          <w:sz w:val="32"/>
          <w:szCs w:val="32"/>
        </w:rPr>
        <w:t>中国知网数字化</w:t>
      </w:r>
      <w:proofErr w:type="gramEnd"/>
      <w:r w:rsidRPr="009A77C9">
        <w:rPr>
          <w:rFonts w:ascii="仿宋_GB2312" w:eastAsia="仿宋_GB2312" w:hAnsi="宋体" w:cs="仿宋_GB2312" w:hint="eastAsia"/>
          <w:sz w:val="32"/>
          <w:szCs w:val="32"/>
        </w:rPr>
        <w:t>期刊、维普中文科技期刊数据库、维</w:t>
      </w:r>
      <w:proofErr w:type="gramStart"/>
      <w:r w:rsidRPr="009A77C9">
        <w:rPr>
          <w:rFonts w:ascii="仿宋_GB2312" w:eastAsia="仿宋_GB2312" w:hAnsi="宋体" w:cs="仿宋_GB2312" w:hint="eastAsia"/>
          <w:sz w:val="32"/>
          <w:szCs w:val="32"/>
        </w:rPr>
        <w:t>普考试</w:t>
      </w:r>
      <w:proofErr w:type="gramEnd"/>
      <w:r w:rsidRPr="009A77C9">
        <w:rPr>
          <w:rFonts w:ascii="仿宋_GB2312" w:eastAsia="仿宋_GB2312" w:hAnsi="宋体" w:cs="仿宋_GB2312" w:hint="eastAsia"/>
          <w:sz w:val="32"/>
          <w:szCs w:val="32"/>
        </w:rPr>
        <w:t>资源系统、万方医学期刊数据库、PubMed英文文献服务系统以及人民卫生出版社医学教学资源库等各类数据库7个，各数据库本地存储总量达8T以上，完全可以满足食品质量与安全专业的教学和科研需要。</w:t>
      </w:r>
    </w:p>
    <w:bookmarkEnd w:id="3"/>
    <w:p w14:paraId="50955781" w14:textId="72AD579F" w:rsidR="00D14BFD" w:rsidRPr="009A77C9" w:rsidRDefault="00BB0911" w:rsidP="009A77C9">
      <w:pPr>
        <w:adjustRightInd w:val="0"/>
        <w:snapToGrid w:val="0"/>
        <w:spacing w:line="560" w:lineRule="exact"/>
        <w:ind w:firstLineChars="200" w:firstLine="640"/>
        <w:rPr>
          <w:rFonts w:ascii="仿宋_GB2312" w:eastAsia="仿宋_GB2312" w:hAnsi="宋体"/>
          <w:bCs/>
          <w:sz w:val="32"/>
          <w:szCs w:val="32"/>
        </w:rPr>
      </w:pPr>
      <w:r w:rsidRPr="009A77C9">
        <w:rPr>
          <w:rFonts w:ascii="仿宋_GB2312" w:eastAsia="仿宋_GB2312" w:hAnsi="宋体" w:hint="eastAsia"/>
          <w:bCs/>
          <w:sz w:val="32"/>
          <w:szCs w:val="32"/>
        </w:rPr>
        <w:t>5</w:t>
      </w:r>
      <w:r w:rsidRPr="009A77C9">
        <w:rPr>
          <w:rFonts w:ascii="仿宋_GB2312" w:eastAsia="仿宋_GB2312" w:hAnsi="宋体"/>
          <w:bCs/>
          <w:sz w:val="32"/>
          <w:szCs w:val="32"/>
        </w:rPr>
        <w:t>.</w:t>
      </w:r>
      <w:r w:rsidR="00D14BFD" w:rsidRPr="009A77C9">
        <w:rPr>
          <w:rFonts w:ascii="仿宋_GB2312" w:eastAsia="仿宋_GB2312" w:hAnsi="宋体" w:hint="eastAsia"/>
          <w:bCs/>
          <w:sz w:val="32"/>
          <w:szCs w:val="32"/>
        </w:rPr>
        <w:t>经费来源及保障</w:t>
      </w:r>
      <w:bookmarkEnd w:id="1"/>
      <w:bookmarkEnd w:id="2"/>
    </w:p>
    <w:p w14:paraId="2E95B421" w14:textId="0D6994BF" w:rsidR="00D14BFD" w:rsidRPr="009A77C9" w:rsidRDefault="00D14BFD" w:rsidP="002E6C32">
      <w:pPr>
        <w:adjustRightInd w:val="0"/>
        <w:snapToGrid w:val="0"/>
        <w:spacing w:line="560" w:lineRule="exact"/>
        <w:ind w:firstLineChars="200" w:firstLine="640"/>
        <w:rPr>
          <w:rFonts w:ascii="仿宋_GB2312" w:eastAsia="仿宋_GB2312" w:hAnsi="宋体" w:cs="仿宋_GB2312"/>
          <w:sz w:val="32"/>
          <w:szCs w:val="32"/>
        </w:rPr>
      </w:pPr>
      <w:bookmarkStart w:id="4" w:name="_Hlk54743727"/>
      <w:r w:rsidRPr="009A77C9">
        <w:rPr>
          <w:rFonts w:ascii="仿宋_GB2312" w:eastAsia="仿宋_GB2312" w:hAnsi="宋体" w:cs="仿宋_GB2312" w:hint="eastAsia"/>
          <w:sz w:val="32"/>
          <w:szCs w:val="32"/>
        </w:rPr>
        <w:t>学校校区建设得到了茂名市政府的大力支持，共投入8.5亿元进行建设。二期建设（先建部分）部分项目建设用地100000.5平方米（约150亩），规划总建筑面积314437.33平方米。其中，教学楼1栋、</w:t>
      </w:r>
      <w:proofErr w:type="gramStart"/>
      <w:r w:rsidRPr="009A77C9">
        <w:rPr>
          <w:rFonts w:ascii="仿宋_GB2312" w:eastAsia="仿宋_GB2312" w:hAnsi="宋体" w:cs="仿宋_GB2312" w:hint="eastAsia"/>
          <w:sz w:val="32"/>
          <w:szCs w:val="32"/>
        </w:rPr>
        <w:t>实训楼4栋</w:t>
      </w:r>
      <w:proofErr w:type="gramEnd"/>
      <w:r w:rsidRPr="009A77C9">
        <w:rPr>
          <w:rFonts w:ascii="仿宋_GB2312" w:eastAsia="仿宋_GB2312" w:hAnsi="宋体" w:cs="仿宋_GB2312" w:hint="eastAsia"/>
          <w:sz w:val="32"/>
          <w:szCs w:val="32"/>
        </w:rPr>
        <w:t>、综合楼、会堂、培训中心等教学、科研用房76331.8平方米，学生宿舍、食堂、附属用房及水泵房、保安室、大门、配电房及垃圾中转站等生活后勤用房22063.21平方米，人防地下室8370平方米。2022年8月建成投入使用。建成后，</w:t>
      </w:r>
      <w:proofErr w:type="gramStart"/>
      <w:r w:rsidRPr="009A77C9">
        <w:rPr>
          <w:rFonts w:ascii="仿宋_GB2312" w:eastAsia="仿宋_GB2312" w:hAnsi="宋体" w:cs="仿宋_GB2312" w:hint="eastAsia"/>
          <w:sz w:val="32"/>
          <w:szCs w:val="32"/>
        </w:rPr>
        <w:t>本校区</w:t>
      </w:r>
      <w:proofErr w:type="gramEnd"/>
      <w:r w:rsidRPr="009A77C9">
        <w:rPr>
          <w:rFonts w:ascii="仿宋_GB2312" w:eastAsia="仿宋_GB2312" w:hAnsi="宋体" w:cs="仿宋_GB2312" w:hint="eastAsia"/>
          <w:sz w:val="32"/>
          <w:szCs w:val="32"/>
        </w:rPr>
        <w:t>总占地面积</w:t>
      </w:r>
      <w:r w:rsidRPr="009A77C9">
        <w:rPr>
          <w:rFonts w:ascii="仿宋_GB2312" w:eastAsia="仿宋_GB2312" w:hAnsi="宋体" w:cs="仿宋_GB2312" w:hint="eastAsia"/>
          <w:sz w:val="32"/>
          <w:szCs w:val="32"/>
        </w:rPr>
        <w:lastRenderedPageBreak/>
        <w:t>为317667.15平方米。广东茂名健康职业学院二期建设(先建部分)项目全部建成投入使用，每年增加3000个学位，学院在校生规模将达到10000人，将调整广东省和茂名市高等教育的整体布局，为社会培养更多高素质、实用型健康卫生人才。项目投入使用后，新增教职工500人，为学校吸引和留住大批高学历、高职称教师起到“筑巢引凤”的作用，迅速提高学院的综合实力和影响力，促进学院可持续性和跨越式发展。</w:t>
      </w:r>
    </w:p>
    <w:p w14:paraId="063CAF52" w14:textId="3F219B78" w:rsidR="00D14BFD" w:rsidRDefault="00D14BFD" w:rsidP="005A6E77">
      <w:pPr>
        <w:adjustRightInd w:val="0"/>
        <w:snapToGrid w:val="0"/>
        <w:spacing w:line="560" w:lineRule="exact"/>
        <w:ind w:firstLineChars="200" w:firstLine="640"/>
        <w:rPr>
          <w:rFonts w:ascii="仿宋_GB2312" w:eastAsia="仿宋_GB2312" w:hAnsi="宋体" w:cs="仿宋_GB2312"/>
          <w:sz w:val="32"/>
          <w:szCs w:val="32"/>
        </w:rPr>
      </w:pPr>
      <w:bookmarkStart w:id="5" w:name="_GoBack"/>
      <w:bookmarkEnd w:id="5"/>
      <w:r w:rsidRPr="009A77C9">
        <w:rPr>
          <w:rFonts w:ascii="仿宋_GB2312" w:eastAsia="仿宋_GB2312" w:hAnsi="宋体" w:cs="仿宋_GB2312" w:hint="eastAsia"/>
          <w:sz w:val="32"/>
          <w:szCs w:val="32"/>
        </w:rPr>
        <w:t>综上所述，从学院占地面积、生均教学行政用房、生均实验室、实训场所面积、专任教师数、双师素质专任教师数、生均教学仪器科研设备总值等多方面硬性指标均能满足食品质量与安全专业的开办。</w:t>
      </w:r>
      <w:bookmarkEnd w:id="4"/>
    </w:p>
    <w:p w14:paraId="07561AEC" w14:textId="77777777" w:rsidR="00C05E94" w:rsidRDefault="00C05E94" w:rsidP="005A6E77">
      <w:pPr>
        <w:adjustRightInd w:val="0"/>
        <w:snapToGrid w:val="0"/>
        <w:spacing w:line="560" w:lineRule="exact"/>
        <w:ind w:firstLineChars="200" w:firstLine="640"/>
        <w:rPr>
          <w:rFonts w:ascii="仿宋_GB2312" w:eastAsia="仿宋_GB2312" w:hAnsi="宋体" w:cs="仿宋_GB2312" w:hint="eastAsia"/>
          <w:sz w:val="32"/>
          <w:szCs w:val="32"/>
        </w:rPr>
      </w:pPr>
    </w:p>
    <w:p w14:paraId="77D875F8" w14:textId="77777777" w:rsidR="00C05E94" w:rsidRDefault="00C05E94" w:rsidP="00C05E94">
      <w:pPr>
        <w:spacing w:line="560" w:lineRule="exact"/>
        <w:ind w:firstLineChars="1200" w:firstLine="38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广东茂名健康职业学院药学系</w:t>
      </w:r>
    </w:p>
    <w:p w14:paraId="463292B8" w14:textId="77777777" w:rsidR="00C05E94" w:rsidRDefault="00C05E94" w:rsidP="00C05E94">
      <w:pPr>
        <w:spacing w:line="560" w:lineRule="exact"/>
        <w:ind w:firstLineChars="1500" w:firstLine="480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2023年10月22日</w:t>
      </w:r>
    </w:p>
    <w:p w14:paraId="3FA6AA1A" w14:textId="77777777" w:rsidR="00C05E94" w:rsidRPr="005A6E77" w:rsidRDefault="00C05E94" w:rsidP="005A6E77">
      <w:pPr>
        <w:adjustRightInd w:val="0"/>
        <w:snapToGrid w:val="0"/>
        <w:spacing w:line="560" w:lineRule="exact"/>
        <w:ind w:firstLineChars="200" w:firstLine="640"/>
        <w:rPr>
          <w:rFonts w:ascii="仿宋_GB2312" w:eastAsia="仿宋_GB2312" w:hAnsi="宋体" w:cs="仿宋_GB2312" w:hint="eastAsia"/>
          <w:sz w:val="32"/>
          <w:szCs w:val="32"/>
        </w:rPr>
      </w:pPr>
    </w:p>
    <w:sectPr w:rsidR="00C05E94" w:rsidRPr="005A6E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FFBD7" w14:textId="77777777" w:rsidR="00933336" w:rsidRDefault="00933336" w:rsidP="00D14BFD">
      <w:r>
        <w:separator/>
      </w:r>
    </w:p>
  </w:endnote>
  <w:endnote w:type="continuationSeparator" w:id="0">
    <w:p w14:paraId="2D5B8B72" w14:textId="77777777" w:rsidR="00933336" w:rsidRDefault="00933336" w:rsidP="00D1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8A26D" w14:textId="77777777" w:rsidR="00933336" w:rsidRDefault="00933336" w:rsidP="00D14BFD">
      <w:r>
        <w:separator/>
      </w:r>
    </w:p>
  </w:footnote>
  <w:footnote w:type="continuationSeparator" w:id="0">
    <w:p w14:paraId="16576A48" w14:textId="77777777" w:rsidR="00933336" w:rsidRDefault="00933336" w:rsidP="00D14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768"/>
    <w:rsid w:val="002E6C32"/>
    <w:rsid w:val="00436871"/>
    <w:rsid w:val="00465295"/>
    <w:rsid w:val="00490807"/>
    <w:rsid w:val="005A6E77"/>
    <w:rsid w:val="007B7E48"/>
    <w:rsid w:val="00933336"/>
    <w:rsid w:val="009A77C9"/>
    <w:rsid w:val="00B06768"/>
    <w:rsid w:val="00BB0911"/>
    <w:rsid w:val="00C05E94"/>
    <w:rsid w:val="00C953E9"/>
    <w:rsid w:val="00C9696E"/>
    <w:rsid w:val="00D14BFD"/>
    <w:rsid w:val="00DC29E3"/>
    <w:rsid w:val="00E2211C"/>
    <w:rsid w:val="00EB07BD"/>
    <w:rsid w:val="00F64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E3A20"/>
  <w15:chartTrackingRefBased/>
  <w15:docId w15:val="{53BA68C3-992A-4DB1-91E2-1DA46FF8E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B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14BFD"/>
    <w:rPr>
      <w:sz w:val="18"/>
      <w:szCs w:val="18"/>
    </w:rPr>
  </w:style>
  <w:style w:type="paragraph" w:styleId="a5">
    <w:name w:val="footer"/>
    <w:basedOn w:val="a"/>
    <w:link w:val="a6"/>
    <w:uiPriority w:val="99"/>
    <w:unhideWhenUsed/>
    <w:rsid w:val="00D14BFD"/>
    <w:pPr>
      <w:tabs>
        <w:tab w:val="center" w:pos="4153"/>
        <w:tab w:val="right" w:pos="8306"/>
      </w:tabs>
      <w:snapToGrid w:val="0"/>
      <w:jc w:val="left"/>
    </w:pPr>
    <w:rPr>
      <w:sz w:val="18"/>
      <w:szCs w:val="18"/>
    </w:rPr>
  </w:style>
  <w:style w:type="character" w:customStyle="1" w:styleId="a6">
    <w:name w:val="页脚 字符"/>
    <w:basedOn w:val="a0"/>
    <w:link w:val="a5"/>
    <w:uiPriority w:val="99"/>
    <w:rsid w:val="00D14B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904</Words>
  <Characters>5154</Characters>
  <Application>Microsoft Office Word</Application>
  <DocSecurity>0</DocSecurity>
  <Lines>42</Lines>
  <Paragraphs>12</Paragraphs>
  <ScaleCrop>false</ScaleCrop>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 c</dc:creator>
  <cp:keywords/>
  <dc:description/>
  <cp:lastModifiedBy>hl c</cp:lastModifiedBy>
  <cp:revision>13</cp:revision>
  <dcterms:created xsi:type="dcterms:W3CDTF">2023-10-22T13:38:00Z</dcterms:created>
  <dcterms:modified xsi:type="dcterms:W3CDTF">2023-10-22T14:30:00Z</dcterms:modified>
</cp:coreProperties>
</file>